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93461" w:id="0"/>
    <w:bookmarkEnd w:id="0"/>
    <w:bookmarkStart w:name="f-93461-worksection-current" w:id="1"/>
    <w:bookmarkStart w:name="f-96126" w:id="2"/>
    <w:bookmarkStart w:name="f-96126-content1" w:id="3"/>
    <w:p>
      <w:pPr>
        <w:pStyle w:val="Heading1"/>
      </w:pPr>
      <w:bookmarkStart w:name="h-96126-content1" w:id="4"/>
      <w:r>
        <w:rPr/>
        <w:t xml:space="preserve">0193 Building access safety systems</w:t>
      </w:r>
      <w:bookmarkEnd w:id="4"/>
    </w:p>
    <w:bookmarkEnd w:id="3"/>
    <w:bookmarkEnd w:id="2"/>
    <w:bookmarkStart w:name="f-2_104439" w:id="5"/>
    <w:bookmarkStart w:name="f-2_104439-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design, supply, installation and maintenance of building access safety systems comprising personal equipment for working at height and rope access systems. It includes anchors and accessories for rope access and ladders for roof safety systems.</w:t>
      </w:r>
    </w:p>
    <w:bookmarkEnd w:id="6"/>
    <w:bookmarkEnd w:id="5"/>
    <w:bookmarkStart w:name="f-99906" w:id="7"/>
    <w:bookmarkStart w:name="f-99906-2" w:id="8"/>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8"/>
    <w:bookmarkEnd w:id="7"/>
    <w:bookmarkStart w:name="f-97460" w:id="9"/>
    <w:bookmarkStart w:name="f-97460-content1" w:id="10"/>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0341 Structural steelwork</w:t>
      </w:r>
      <w:r>
        <w:rPr/>
        <w:t xml:space="preserve"> for steel framing in buildings.</w:t>
      </w:r>
    </w:p>
    <w:p>
      <w:pPr>
        <w:pStyle w:val="Instructionsindent"/>
      </w:pPr>
      <w:r>
        <w:rPr>
          <w:i/>
        </w:rPr>
        <w:t xml:space="preserve">0342 Light steel framing</w:t>
      </w:r>
      <w:r>
        <w:rPr/>
        <w:t xml:space="preserve">.</w:t>
      </w:r>
    </w:p>
    <w:p>
      <w:pPr>
        <w:pStyle w:val="Instructionsindent"/>
      </w:pPr>
      <w:r>
        <w:rPr>
          <w:i/>
        </w:rPr>
        <w:t xml:space="preserve">0381 Structural timber</w:t>
      </w:r>
      <w:r>
        <w:rPr/>
        <w:t xml:space="preserve"> for timber framing in buildings.</w:t>
      </w:r>
    </w:p>
    <w:p>
      <w:pPr>
        <w:pStyle w:val="Instructionsindent"/>
      </w:pPr>
      <w:r>
        <w:rPr>
          <w:i/>
        </w:rPr>
        <w:t xml:space="preserve">0382 Light timber framing</w:t>
      </w:r>
      <w:r>
        <w:rPr/>
        <w:t xml:space="preserve">.</w:t>
      </w:r>
    </w:p>
    <w:p>
      <w:pPr>
        <w:pStyle w:val="Instructionsindent"/>
      </w:pPr>
      <w:r>
        <w:rPr>
          <w:i/>
        </w:rPr>
        <w:t xml:space="preserve">0411 Waterproofing – external and tanking</w:t>
      </w:r>
      <w:r>
        <w:rPr/>
        <w:t xml:space="preserve"> for roof tanking and membrane.</w:t>
      </w:r>
    </w:p>
    <w:p>
      <w:pPr>
        <w:pStyle w:val="Instructionsindent"/>
      </w:pPr>
      <w:r>
        <w:rPr>
          <w:i/>
        </w:rPr>
        <w:t xml:space="preserve">0421 Roofing – combined</w:t>
      </w:r>
      <w:r>
        <w:rPr/>
        <w:t xml:space="preserve"> for roof covering.</w:t>
      </w:r>
    </w:p>
    <w:p>
      <w:pPr>
        <w:pStyle w:val="Instructionsindent"/>
      </w:pPr>
      <w:r>
        <w:rPr>
          <w:i/>
        </w:rPr>
        <w:t xml:space="preserve">0431 Cladding – combined</w:t>
      </w:r>
      <w:r>
        <w:rPr/>
        <w:t xml:space="preserve"> for lightweight external cladding.</w:t>
      </w:r>
    </w:p>
    <w:p>
      <w:pPr>
        <w:pStyle w:val="Instructionsindent"/>
      </w:pPr>
      <w:r>
        <w:rPr>
          <w:i/>
        </w:rPr>
        <w:t xml:space="preserve">0552 Metalwork – fabricated</w:t>
      </w:r>
      <w:r>
        <w:rPr/>
        <w:t xml:space="preserve"> for stairs, ladders, guardrailing and balustrades.</w:t>
      </w:r>
    </w:p>
    <w:bookmarkEnd w:id="10"/>
    <w:bookmarkEnd w:id="9"/>
    <w:bookmarkStart w:name="f-95780" w:id="11"/>
    <w:bookmarkStart w:name="f-95780-content1" w:id="12"/>
    <w:p>
      <w:pPr>
        <w:pStyle w:val="InstructionsHeading4"/>
      </w:pPr>
      <w:r>
        <w:rPr/>
        <w:t xml:space="preserve">Cross references</w:t>
      </w:r>
    </w:p>
    <w:p>
      <w:pPr>
        <w:pStyle w:val="Instructions"/>
      </w:pPr>
      <w:r>
        <w:rPr/>
        <w:t xml:space="preserve">Other worksections that cross reference this worksection are:</w:t>
      </w:r>
    </w:p>
    <w:p>
      <w:pPr>
        <w:pStyle w:val="Instructionsindent"/>
      </w:pPr>
      <w:r>
        <w:rPr/>
        <w:t xml:space="preserve">None, but roofing/cladding worksections in a project specific worksection may cross reference this worksection.</w:t>
      </w:r>
    </w:p>
    <w:bookmarkEnd w:id="12"/>
    <w:bookmarkEnd w:id="11"/>
    <w:bookmarkStart w:name="f-70826" w:id="13"/>
    <w:bookmarkStart w:name="f-70826-content1" w:id="14"/>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 for example guardrailing, platforms and walkway systems.</w:t>
      </w:r>
    </w:p>
    <w:bookmarkEnd w:id="14"/>
    <w:bookmarkEnd w:id="13"/>
    <w:bookmarkStart w:name="f-65159" w:id="15"/>
    <w:bookmarkStart w:name="f-65159-content1" w:id="16"/>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Fall protection system: General arrangement to your office documentation policy as appropriate to brief the contractor.</w:t>
      </w:r>
    </w:p>
    <w:p>
      <w:pPr>
        <w:pStyle w:val="Instructionsindent"/>
      </w:pPr>
      <w:r>
        <w:rPr/>
        <w:t xml:space="preserve">Coordinate this worksection with the project roofing and or cladding worksection, as appropriate.</w:t>
      </w:r>
    </w:p>
    <w:bookmarkStart w:name="f-104408" w:id="17"/>
    <w:bookmarkStart w:name="f-10440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Safety in design.</w:t>
      </w:r>
    </w:p>
    <w:bookmarkEnd w:id="16"/>
    <w:bookmarkEnd w:id="15"/>
    <w:bookmarkStart w:name="f-85531-content" w:id="19"/>
    <w:p>
      <w:pPr>
        <w:pStyle w:val="Heading2"/>
      </w:pPr>
      <w:bookmarkStart w:name="h-85531-content" w:id="20"/>
      <w:r>
        <w:rPr/>
        <w:t xml:space="preserve">General</w:t>
      </w:r>
      <w:bookmarkEnd w:id="20"/>
    </w:p>
    <w:bookmarkEnd w:id="19"/>
    <w:bookmarkStart w:name="f-92121-content" w:id="21"/>
    <w:p>
      <w:pPr>
        <w:pStyle w:val="Heading3"/>
      </w:pPr>
      <w:bookmarkStart w:name="h-92121-content" w:id="22"/>
      <w:r>
        <w:rPr/>
        <w:t xml:space="preserve">Responsibilities</w:t>
      </w:r>
      <w:bookmarkEnd w:id="22"/>
    </w:p>
    <w:bookmarkEnd w:id="21"/>
    <w:bookmarkStart w:name="f-69350" w:id="23"/>
    <w:bookmarkStart w:name="f-69350-content1" w:id="24"/>
    <w:p>
      <w:pPr>
        <w:pStyle w:val="Heading4"/>
      </w:pPr>
      <w:bookmarkStart w:name="h-69350-content1" w:id="25"/>
      <w:r>
        <w:rPr/>
        <w:t xml:space="preserve">General</w:t>
      </w:r>
      <w:bookmarkEnd w:id="25"/>
    </w:p>
    <w:p>
      <w:pPr>
        <w:pStyle w:val="Normal"/>
      </w:pPr>
      <w:r>
        <w:rPr/>
        <w:t xml:space="preserve">Requirement: Provide building access safety systems, as documented.</w:t>
      </w:r>
    </w:p>
    <w:bookmarkStart w:name="f-99931" w:id="26"/>
    <w:bookmarkStart w:name="f-99931-2" w:id="27"/>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27"/>
    <w:bookmarkEnd w:id="26"/>
    <w:p>
      <w:pPr>
        <w:pStyle w:val="Instructions"/>
      </w:pPr>
      <w:r>
        <w:rPr/>
        <w:t xml:space="preserve">It is the designer’s responsibility to document a general arrangement that fulfills the WHS requirements of the appropriate state or territory authority.</w:t>
      </w:r>
    </w:p>
    <w:bookmarkEnd w:id="24"/>
    <w:bookmarkEnd w:id="23"/>
    <w:bookmarkStart w:name="f-90396" w:id="28"/>
    <w:bookmarkStart w:name="f-90396-content1" w:id="29"/>
    <w:p>
      <w:pPr>
        <w:pStyle w:val="Heading4"/>
      </w:pPr>
      <w:bookmarkStart w:name="h-90396-content1" w:id="30"/>
      <w:r>
        <w:rPr/>
        <w:t xml:space="preserve">Performance</w:t>
      </w:r>
      <w:bookmarkEnd w:id="30"/>
    </w:p>
    <w:p>
      <w:pPr>
        <w:pStyle w:val="Normal"/>
      </w:pPr>
      <w:r>
        <w:rPr/>
        <w:t xml:space="preserve">Roofing and cladding: Maintain waterproofing integrity without damage or distortion. Maintain the structural integrity of the supporting elements.</w:t>
      </w:r>
    </w:p>
    <w:bookmarkEnd w:id="29"/>
    <w:bookmarkEnd w:id="28"/>
    <w:bookmarkStart w:name="f-79412" w:id="31"/>
    <w:bookmarkStart w:name="f-79412-content1" w:id="32"/>
    <w:p>
      <w:pPr>
        <w:pStyle w:val="Heading3"/>
      </w:pPr>
      <w:bookmarkStart w:name="h-79412-content1" w:id="33"/>
      <w:r>
        <w:rPr/>
        <w:t xml:space="preserve">Design</w:t>
      </w:r>
      <w:bookmarkEnd w:id="33"/>
    </w:p>
    <w:p>
      <w:pPr>
        <w:pStyle w:val="Instructions"/>
      </w:pPr>
      <w:r>
        <w:rPr/>
        <w:t xml:space="preserve">This worksection can be used to document a variety of design and construct approaches in which the designer and contractor have responsibility for different scopes of documentation.</w:t>
      </w:r>
    </w:p>
    <w:p>
      <w:pPr>
        <w:pStyle w:val="Instructions"/>
      </w:pPr>
      <w:r>
        <w:rPr/>
        <w:t xml:space="preserve">Refer to NATSPEC TECHreport TR 03 on specifying design and construct for mechanical services which covers key principles that can be applied to other types of work more generally. Refer to NATSPEC TECHreport TR 06 for a comparison of responsibilities under different procurement systems including Design and Construct (D&amp;C).</w:t>
      </w:r>
    </w:p>
    <w:p>
      <w:pPr>
        <w:pStyle w:val="Instructions"/>
      </w:pPr>
      <w:r>
        <w:rPr/>
        <w:t xml:space="preserve">In arrangements where the designer is to be responsible for providing a fully documented design showing all necessary design details for construction by the contractor, this clause can be deleted.</w:t>
      </w:r>
    </w:p>
    <w:bookmarkEnd w:id="32"/>
    <w:bookmarkStart w:name="f-79412-1" w:id="34"/>
    <w:p>
      <w:pPr>
        <w:pStyle w:val="Instructions"/>
      </w:pPr>
      <w:r>
        <w:rPr/>
        <w:t xml:space="preserve">The Australian Rope Access Association (ARAA) </w:t>
      </w:r>
      <w:r>
        <w:rPr>
          <w:i/>
        </w:rPr>
        <w:t xml:space="preserve">Industrial rope access method</w:t>
      </w:r>
      <w:r>
        <w:rPr/>
        <w:t xml:space="preserve"> defines rope access operator levels and recommends that the design of roof access safety systems be undertaken by a Level 3 rope access operator in conjunction with an engineer.</w:t>
      </w:r>
    </w:p>
    <w:p>
      <w:pPr>
        <w:pStyle w:val="Instructions"/>
      </w:pPr>
      <w:r>
        <w:rPr/>
        <w:t xml:space="preserve">AS/NZS 1891.4 clause 1.6 sets out the hierarchy of risk control as follows:</w:t>
      </w:r>
    </w:p>
    <w:p>
      <w:pPr>
        <w:pStyle w:val="Instructionsindent"/>
      </w:pPr>
      <w:r>
        <w:rPr/>
        <w:t xml:space="preserve">Hazard identification and risk assessment.</w:t>
      </w:r>
    </w:p>
    <w:p>
      <w:pPr>
        <w:pStyle w:val="Instructionsindent"/>
      </w:pPr>
      <w:r>
        <w:rPr/>
        <w:t xml:space="preserve">Elimination.</w:t>
      </w:r>
    </w:p>
    <w:p>
      <w:pPr>
        <w:pStyle w:val="Instructionsindent"/>
      </w:pPr>
      <w:r>
        <w:rPr/>
        <w:t xml:space="preserve">Substitution.</w:t>
      </w:r>
    </w:p>
    <w:p>
      <w:pPr>
        <w:pStyle w:val="Instructionsindent"/>
      </w:pPr>
      <w:r>
        <w:rPr/>
        <w:t xml:space="preserve">Isolation.</w:t>
      </w:r>
    </w:p>
    <w:p>
      <w:pPr>
        <w:pStyle w:val="Instructionsindent"/>
      </w:pPr>
      <w:r>
        <w:rPr/>
        <w:t xml:space="preserve">Fall protection.</w:t>
      </w:r>
    </w:p>
    <w:p>
      <w:pPr>
        <w:pStyle w:val="Instructionsindent"/>
      </w:pPr>
      <w:r>
        <w:rPr/>
        <w:t xml:space="preserve">Fall restraint systems: Requires minimal level of end user competency. The risk of falling from height is eliminated.</w:t>
      </w:r>
    </w:p>
    <w:p>
      <w:pPr>
        <w:pStyle w:val="Instructionsindent"/>
      </w:pPr>
      <w:r>
        <w:rPr/>
        <w:t xml:space="preserve">Fall arrest systems: Requires a high level of user competency. There is risk of falling from height.</w:t>
      </w:r>
    </w:p>
    <w:bookmarkEnd w:id="34"/>
    <w:bookmarkEnd w:id="31"/>
    <w:bookmarkStart w:name="f-81032" w:id="35"/>
    <w:bookmarkStart w:name="f-81032-content1" w:id="36"/>
    <w:p>
      <w:pPr>
        <w:pStyle w:val="Heading4"/>
      </w:pPr>
      <w:bookmarkStart w:name="h-81032-content1" w:id="37"/>
      <w:r>
        <w:rPr/>
        <w:t xml:space="preserve">General</w:t>
      </w:r>
      <w:bookmarkEnd w:id="37"/>
    </w:p>
    <w:p>
      <w:pPr>
        <w:pStyle w:val="Prompt"/>
      </w:pPr>
      <w:r>
        <w:rPr/>
        <w:t xml:space="preserve">Designer: </w:t>
      </w:r>
      <w:r>
        <w:fldChar w:fldCharType="begin"/>
        <w:instrText xml:space="preserve"> MACROBUTTON  ac_OnHelp [complete/delete]</w:instrText>
        <w:fldChar w:fldCharType="separate"/>
        <w:t xml:space="preserve"> </w:t>
        <w:fldChar w:fldCharType="end"/>
      </w:r>
    </w:p>
    <w:p>
      <w:pPr>
        <w:pStyle w:val="Instructions"/>
      </w:pPr>
      <w:r>
        <w:rPr/>
        <w:t xml:space="preserve">Nominate the designer e.g. Equipment supplier, Professional engineer</w:t>
      </w:r>
      <w:r>
        <w:rPr>
          <w:i/>
        </w:rPr>
        <w:t xml:space="preserve">.</w:t>
      </w:r>
    </w:p>
    <w:bookmarkEnd w:id="36"/>
    <w:bookmarkEnd w:id="35"/>
    <w:bookmarkStart w:name="f-87011" w:id="38"/>
    <w:bookmarkStart w:name="f-87011-content1" w:id="39"/>
    <w:p>
      <w:pPr>
        <w:pStyle w:val="Heading4"/>
      </w:pPr>
      <w:bookmarkStart w:name="h-87011-content1" w:id="40"/>
      <w:r>
        <w:rPr/>
        <w:t xml:space="preserve">Requirements</w:t>
      </w:r>
      <w:bookmarkEnd w:id="40"/>
    </w:p>
    <w:p>
      <w:pPr>
        <w:pStyle w:val="Normal"/>
      </w:pPr>
      <w:r>
        <w:rPr/>
        <w:t xml:space="preserve">General: To </w:t>
      </w:r>
      <w:r>
        <w:rPr>
          <w:rStyle w:val="DefaultParagraphFont"/>
        </w:rPr>
        <w:t xml:space="preserve">DESIGN</w:t>
      </w:r>
      <w:r>
        <w:rPr/>
        <w:t xml:space="preserve"> in </w:t>
      </w:r>
      <w:r>
        <w:rPr>
          <w:i/>
        </w:rPr>
        <w:t xml:space="preserve">0171 General requirements</w:t>
      </w:r>
      <w:r>
        <w:rPr/>
        <w:t xml:space="preserve">.</w:t>
      </w:r>
    </w:p>
    <w:p>
      <w:pPr>
        <w:pStyle w:val="Prompt"/>
      </w:pPr>
      <w:r>
        <w:rPr/>
        <w:t xml:space="preserve">Responsibility: </w:t>
      </w:r>
      <w:r>
        <w:fldChar w:fldCharType="begin"/>
        <w:instrText xml:space="preserve"> MACROBUTTON  ac_OnHelp [complete/delete]</w:instrText>
        <w:fldChar w:fldCharType="separate"/>
        <w:t xml:space="preserve"> </w:t>
        <w:fldChar w:fldCharType="end"/>
      </w:r>
    </w:p>
    <w:p>
      <w:pPr>
        <w:pStyle w:val="Instructions"/>
      </w:pPr>
      <w:r>
        <w:rPr/>
        <w:t xml:space="preserve">For example, responsibility of design coordination.</w:t>
      </w:r>
    </w:p>
    <w:p>
      <w:pPr>
        <w:pStyle w:val="Prompt"/>
      </w:pPr>
      <w:r>
        <w:rPr/>
        <w:t xml:space="preserve">Performance requirements: </w:t>
      </w:r>
      <w:r>
        <w:fldChar w:fldCharType="begin"/>
        <w:instrText xml:space="preserve"> MACROBUTTON  ac_OnHelp [complete/delete]</w:instrText>
        <w:fldChar w:fldCharType="separate"/>
        <w:t xml:space="preserve"> </w:t>
        <w:fldChar w:fldCharType="end"/>
      </w:r>
    </w:p>
    <w:p>
      <w:pPr>
        <w:pStyle w:val="Instructions"/>
      </w:pPr>
      <w:r>
        <w:rPr/>
        <w:t xml:space="preserve">For example, AS/NZS 1891.2 Section 4 covers system acceptance criteria and also cross references AS/NZS 1891.2 Supp 1 for prescribed configuration systems.</w:t>
      </w:r>
    </w:p>
    <w:p>
      <w:pPr>
        <w:pStyle w:val="Prompt"/>
      </w:pPr>
      <w:r>
        <w:rPr/>
        <w:t xml:space="preserve">Authority requirements: </w:t>
      </w:r>
      <w:r>
        <w:fldChar w:fldCharType="begin"/>
        <w:instrText xml:space="preserve"> MACROBUTTON  ac_OnHelp [complete/delete]</w:instrText>
        <w:fldChar w:fldCharType="separate"/>
        <w:t xml:space="preserve"> </w:t>
        <w:fldChar w:fldCharType="end"/>
      </w:r>
    </w:p>
    <w:p>
      <w:pPr>
        <w:pStyle w:val="Instructions"/>
      </w:pPr>
      <w:r>
        <w:rPr/>
        <w:t xml:space="preserve">For example, DA conditions, WHS requirements.</w:t>
      </w:r>
    </w:p>
    <w:bookmarkEnd w:id="39"/>
    <w:bookmarkStart w:name="f-87011-1" w:id="41"/>
    <w:p>
      <w:pPr>
        <w:pStyle w:val="Normal"/>
      </w:pPr>
      <w:r>
        <w:rPr/>
        <w:t xml:space="preserve">Access: Provide a system for three workers at any one time, to access the following:</w:t>
      </w:r>
    </w:p>
    <w:p>
      <w:pPr>
        <w:pStyle w:val="NormalIndent"/>
      </w:pPr>
      <w:r>
        <w:rPr/>
        <w:t xml:space="preserve">Full extent of gutters.</w:t>
      </w:r>
    </w:p>
    <w:p>
      <w:pPr>
        <w:pStyle w:val="NormalIndent"/>
      </w:pPr>
      <w:r>
        <w:rPr/>
        <w:t xml:space="preserve">Roof mounted plant and equipment.</w:t>
      </w:r>
    </w:p>
    <w:p>
      <w:pPr>
        <w:pStyle w:val="NormalIndent"/>
      </w:pPr>
      <w:r>
        <w:rPr/>
        <w:t xml:space="preserve">Roof areas within 2.5 m of fall hazards not otherwise protected by parapets or guard rails.</w:t>
      </w:r>
    </w:p>
    <w:p>
      <w:pPr>
        <w:pStyle w:val="NormalIndent"/>
      </w:pPr>
      <w:r>
        <w:rPr/>
        <w:t xml:space="preserve">External façade areas including glazing.</w:t>
      </w:r>
    </w:p>
    <w:p>
      <w:pPr>
        <w:pStyle w:val="NormalIndent"/>
      </w:pPr>
      <w:r>
        <w:rPr/>
        <w:t xml:space="preserve">External lighting.</w:t>
      </w:r>
    </w:p>
    <w:p>
      <w:pPr>
        <w:pStyle w:val="NormalIndent"/>
      </w:pPr>
      <w:r>
        <w:rPr/>
        <w:t xml:space="preserve">Aerials and telecommunications equipment.</w:t>
      </w:r>
    </w:p>
    <w:bookmarkEnd w:id="41"/>
    <w:bookmarkEnd w:id="38"/>
    <w:bookmarkStart w:name="f-67550" w:id="42"/>
    <w:bookmarkStart w:name="f-67550-content" w:id="43"/>
    <w:p>
      <w:pPr>
        <w:pStyle w:val="Heading3"/>
      </w:pPr>
      <w:bookmarkStart w:name="h-67550-content" w:id="44"/>
      <w:r>
        <w:rPr/>
        <w:t xml:space="preserve">Cross references</w:t>
      </w:r>
      <w:bookmarkEnd w:id="44"/>
    </w:p>
    <w:bookmarkEnd w:id="43"/>
    <w:bookmarkEnd w:id="42"/>
    <w:bookmarkStart w:name="f-99933" w:id="45"/>
    <w:bookmarkStart w:name="f-99933-5" w:id="46"/>
    <w:p>
      <w:pPr>
        <w:pStyle w:val="Heading4"/>
      </w:pPr>
      <w:bookmarkStart w:name="h-99933-5" w:id="47"/>
      <w:r>
        <w:rPr/>
        <w:t xml:space="preserve">General</w:t>
      </w:r>
      <w:bookmarkEnd w:id="47"/>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6"/>
    <w:bookmarkEnd w:id="45"/>
    <w:bookmarkStart w:name="f-85546-content" w:id="48"/>
    <w:p>
      <w:pPr>
        <w:pStyle w:val="Heading3"/>
      </w:pPr>
      <w:bookmarkStart w:name="h-85546-content" w:id="49"/>
      <w:r>
        <w:rPr/>
        <w:t xml:space="preserve">Standards</w:t>
      </w:r>
      <w:bookmarkEnd w:id="49"/>
    </w:p>
    <w:bookmarkEnd w:id="48"/>
    <w:bookmarkStart w:name="f-80693" w:id="50"/>
    <w:bookmarkStart w:name="f-80693-content1" w:id="51"/>
    <w:p>
      <w:pPr>
        <w:pStyle w:val="Heading4"/>
      </w:pPr>
      <w:bookmarkStart w:name="h-80693-content1" w:id="52"/>
      <w:r>
        <w:rPr/>
        <w:t xml:space="preserve">General</w:t>
      </w:r>
      <w:bookmarkEnd w:id="52"/>
    </w:p>
    <w:p>
      <w:pPr>
        <w:pStyle w:val="Normal"/>
      </w:pPr>
      <w:r>
        <w:rPr/>
        <w:t xml:space="preserve">Personal equipment for working at height: To AS/NZS 1891.1, AS/NZS 1891.2, AS/NZS 1891.3, AS/NZS 1891.4 and AS 1891.5. </w:t>
      </w:r>
    </w:p>
    <w:p>
      <w:pPr>
        <w:pStyle w:val="Instructions"/>
      </w:pPr>
      <w:r>
        <w:rPr/>
        <w:t xml:space="preserve">AS/NZS 1891.1 covers harnesses, AS/NZS 1891.2 covers horizontal lifeline and rail systems, AS/NZS 1891.2 Supp 1 covers prescribed configurations for horizontal lifelines, AS/NZS 1891.3 covers manufacturing requirements for fall-arrest devices, AS/NZS 1891.4 covers selection, safe use and maintenance of systems and devices, and AS 1891.5 covers manufacturing requirements for lanyard assemblies and pole straps.</w:t>
      </w:r>
    </w:p>
    <w:bookmarkEnd w:id="51"/>
    <w:bookmarkStart w:name="f-80693-1" w:id="53"/>
    <w:p>
      <w:pPr>
        <w:pStyle w:val="Normal"/>
      </w:pPr>
      <w:r>
        <w:rPr/>
        <w:t xml:space="preserve">Rope access system: To AS/NZS 4488.1, AS/NZS ISO 22846.1 and AS/NZS ISO 22846.2.</w:t>
      </w:r>
    </w:p>
    <w:p>
      <w:pPr>
        <w:pStyle w:val="Instructions"/>
      </w:pPr>
      <w:r>
        <w:rPr/>
        <w:t xml:space="preserve">AS/NZS 4488.1 covers the specification of rope access systems, AS/NZS ISO 22846.1 and AS/NZS ISO 22846.2 cover selection, safe use and maintenance of rope access system components and assemblies.</w:t>
      </w:r>
    </w:p>
    <w:bookmarkEnd w:id="53"/>
    <w:bookmarkEnd w:id="50"/>
    <w:bookmarkStart w:name="f-88684-content" w:id="54"/>
    <w:p>
      <w:pPr>
        <w:pStyle w:val="Heading3"/>
      </w:pPr>
      <w:bookmarkStart w:name="h-88684-content" w:id="55"/>
      <w:r>
        <w:rPr/>
        <w:t xml:space="preserve">Interpretation</w:t>
      </w:r>
      <w:bookmarkEnd w:id="55"/>
    </w:p>
    <w:bookmarkEnd w:id="54"/>
    <w:bookmarkStart w:name="f-191678" w:id="56"/>
    <w:bookmarkStart w:name="f-191678-1" w:id="57"/>
    <w:p>
      <w:pPr>
        <w:pStyle w:val="Heading4"/>
      </w:pPr>
      <w:bookmarkStart w:name="h-191678-1" w:id="58"/>
      <w:r>
        <w:rPr/>
        <w:t xml:space="preserve">Abbreviations</w:t>
      </w:r>
      <w:bookmarkEnd w:id="58"/>
    </w:p>
    <w:p>
      <w:pPr>
        <w:pStyle w:val="Normal"/>
      </w:pPr>
      <w:r>
        <w:rPr/>
        <w:t xml:space="preserve">General: For the purposes of this worksection the following abbreviations apply:</w:t>
      </w:r>
    </w:p>
    <w:p>
      <w:pPr>
        <w:pStyle w:val="NormalIndent"/>
      </w:pPr>
      <w:r>
        <w:rPr/>
        <w:t xml:space="preserve">PPE: Personal protective equipment.</w:t>
      </w:r>
    </w:p>
    <w:p>
      <w:pPr>
        <w:pStyle w:val="Instructions"/>
      </w:pPr>
      <w:r>
        <w:rPr/>
        <w:t xml:space="preserve">Edit the Abbreviations subclause to suit the project or delete, if not required. List alphabetically.</w:t>
      </w:r>
    </w:p>
    <w:bookmarkEnd w:id="57"/>
    <w:bookmarkEnd w:id="56"/>
    <w:bookmarkStart w:name="f-67536" w:id="59"/>
    <w:bookmarkStart w:name="f-67536-content1" w:id="60"/>
    <w:p>
      <w:pPr>
        <w:pStyle w:val="Heading4"/>
      </w:pPr>
      <w:bookmarkStart w:name="h-67536-content1" w:id="61"/>
      <w:r>
        <w:rPr/>
        <w:t xml:space="preserve">Definitions</w:t>
      </w:r>
      <w:bookmarkEnd w:id="61"/>
    </w:p>
    <w:p>
      <w:pPr>
        <w:pStyle w:val="Normal"/>
      </w:pPr>
      <w:r>
        <w:rPr/>
        <w:t xml:space="preserve">General: For the purposes of this worksection the definitions given in AS/NZS 1891.1, AS/NZS 5532 and AS/NZS ISO 22846.1 apply.</w:t>
      </w:r>
    </w:p>
    <w:bookmarkEnd w:id="60"/>
    <w:bookmarkEnd w:id="59"/>
    <w:bookmarkStart w:name="f-93472-content" w:id="62"/>
    <w:p>
      <w:pPr>
        <w:pStyle w:val="Heading3"/>
      </w:pPr>
      <w:bookmarkStart w:name="h-93472-content" w:id="63"/>
      <w:r>
        <w:rPr/>
        <w:t xml:space="preserve">Submissions</w:t>
      </w:r>
      <w:bookmarkEnd w:id="63"/>
    </w:p>
    <w:bookmarkEnd w:id="62"/>
    <w:bookmarkStart w:name="f-74294" w:id="64"/>
    <w:bookmarkStart w:name="f-74294-content1" w:id="65"/>
    <w:p>
      <w:pPr>
        <w:pStyle w:val="Heading4"/>
      </w:pPr>
      <w:bookmarkStart w:name="h-74294-content1" w:id="66"/>
      <w:r>
        <w:rPr/>
        <w:t xml:space="preserve">Certification</w:t>
      </w:r>
      <w:bookmarkEnd w:id="66"/>
    </w:p>
    <w:p>
      <w:pPr>
        <w:pStyle w:val="Normal"/>
      </w:pPr>
      <w:r>
        <w:rPr/>
        <w:t xml:space="preserve">General: Submit certification of installed system.</w:t>
      </w:r>
    </w:p>
    <w:bookmarkEnd w:id="65"/>
    <w:bookmarkEnd w:id="64"/>
    <w:bookmarkStart w:name="f-82991" w:id="67"/>
    <w:bookmarkStart w:name="f-82991-content1" w:id="68"/>
    <w:p>
      <w:pPr>
        <w:pStyle w:val="Heading4"/>
      </w:pPr>
      <w:bookmarkStart w:name="h-82991-content1" w:id="69"/>
      <w:r>
        <w:rPr/>
        <w:t xml:space="preserve">Design documentation</w:t>
      </w:r>
      <w:bookmarkEnd w:id="69"/>
    </w:p>
    <w:bookmarkEnd w:id="68"/>
    <w:bookmarkStart w:name="f-82991-3" w:id="70"/>
    <w:p>
      <w:pPr>
        <w:pStyle w:val="Instructions"/>
      </w:pPr>
      <w:r>
        <w:rPr/>
        <w:t xml:space="preserve">Describe the extent of documentation required. Amend to suit the project. The documentation of the design should be signed by an individual from the company who intends to take responsibility for the design, documentation and installation of the system.</w:t>
      </w:r>
    </w:p>
    <w:bookmarkEnd w:id="70"/>
    <w:bookmarkStart w:name="f-82991-1" w:id="71"/>
    <w:p>
      <w:pPr>
        <w:pStyle w:val="Normal"/>
      </w:pPr>
      <w:r>
        <w:rPr/>
        <w:t xml:space="preserve">General: To </w:t>
      </w:r>
      <w:r>
        <w:rPr>
          <w:i/>
        </w:rPr>
        <w:t xml:space="preserve">0171 General requirements</w:t>
      </w:r>
      <w:r>
        <w:rPr/>
        <w:t xml:space="preserve"> and the following:</w:t>
      </w:r>
    </w:p>
    <w:p>
      <w:pPr>
        <w:pStyle w:val="NormalIndent"/>
      </w:pPr>
      <w:r>
        <w:rPr/>
        <w:t xml:space="preserve">Calculations: Submit calculations by a professional engineer experienced in building access safety systems.</w:t>
      </w:r>
    </w:p>
    <w:p>
      <w:pPr>
        <w:pStyle w:val="NormalIndent"/>
      </w:pPr>
      <w:r>
        <w:rPr/>
        <w:t xml:space="preserve">Certification: Submit certification by a professional engineer experienced in building access safety systems design as evidence of conformance to documented requirements.</w:t>
      </w:r>
    </w:p>
    <w:p>
      <w:pPr>
        <w:pStyle w:val="NormalIndent"/>
      </w:pPr>
      <w:r>
        <w:rPr/>
        <w:t xml:space="preserve">Drawings: Submit the following drawings: </w:t>
      </w:r>
    </w:p>
    <w:p>
      <w:pPr>
        <w:pStyle w:val="NormalIndent2"/>
      </w:pPr>
      <w:r>
        <w:rPr/>
        <w:t xml:space="preserve">Layout of anchors and system components in plan and elevation.</w:t>
      </w:r>
    </w:p>
    <w:p>
      <w:pPr>
        <w:pStyle w:val="NormalIndent2"/>
      </w:pPr>
      <w:r>
        <w:rPr/>
        <w:t xml:space="preserve">Proposed methods of fixing to each substrate type in the building.</w:t>
      </w:r>
    </w:p>
    <w:bookmarkEnd w:id="71"/>
    <w:bookmarkStart w:name="f-82991-2" w:id="72"/>
    <w:p>
      <w:pPr>
        <w:pStyle w:val="Prompt"/>
      </w:pPr>
      <w:r>
        <w:rPr/>
        <w:t xml:space="preserve">Safe work method statement (SWMS) for the designed system: </w:t>
      </w:r>
      <w:r>
        <w:fldChar w:fldCharType="begin"/>
        <w:instrText xml:space="preserve"> MACROBUTTON  ac_OnHelp [complete/delete]</w:instrText>
        <w:fldChar w:fldCharType="separate"/>
        <w:t xml:space="preserve"> </w:t>
        <w:fldChar w:fldCharType="end"/>
      </w:r>
    </w:p>
    <w:bookmarkEnd w:id="72"/>
    <w:bookmarkEnd w:id="67"/>
    <w:bookmarkStart w:name="f-191679" w:id="73"/>
    <w:bookmarkStart w:name="f-191679-1" w:id="74"/>
    <w:p>
      <w:pPr>
        <w:pStyle w:val="Heading4"/>
      </w:pPr>
      <w:bookmarkStart w:name="h-191679-1" w:id="75"/>
      <w:r>
        <w:rPr/>
        <w:t xml:space="preserve">Marking and labelling</w:t>
      </w:r>
      <w:bookmarkEnd w:id="75"/>
    </w:p>
    <w:p>
      <w:pPr>
        <w:pStyle w:val="Normal"/>
      </w:pPr>
      <w:r>
        <w:rPr/>
        <w:t xml:space="preserve">Requirement: Samples and schedules of proposed marking and labels for each system component.</w:t>
      </w:r>
    </w:p>
    <w:bookmarkEnd w:id="74"/>
    <w:bookmarkEnd w:id="73"/>
    <w:bookmarkStart w:name="f-92942" w:id="76"/>
    <w:bookmarkStart w:name="f-92942-content1" w:id="77"/>
    <w:p>
      <w:pPr>
        <w:pStyle w:val="Heading4"/>
      </w:pPr>
      <w:bookmarkStart w:name="h-92942-content1" w:id="78"/>
      <w:r>
        <w:rPr/>
        <w:t xml:space="preserve">Operation and maintenance manuals</w:t>
      </w:r>
      <w:bookmarkEnd w:id="78"/>
    </w:p>
    <w:p>
      <w:pPr>
        <w:pStyle w:val="Normal"/>
      </w:pPr>
      <w:r>
        <w:rPr/>
        <w:t xml:space="preserve">General: Submit a manual describing the following:</w:t>
      </w:r>
    </w:p>
    <w:p>
      <w:pPr>
        <w:pStyle w:val="NormalIndent"/>
      </w:pPr>
      <w:r>
        <w:rPr/>
        <w:t xml:space="preserve">Limitations of the system.</w:t>
      </w:r>
    </w:p>
    <w:p>
      <w:pPr>
        <w:pStyle w:val="NormalIndent"/>
      </w:pPr>
      <w:r>
        <w:rPr/>
        <w:t xml:space="preserve">Operation procedures and methods.</w:t>
      </w:r>
    </w:p>
    <w:p>
      <w:pPr>
        <w:pStyle w:val="NormalIndent"/>
      </w:pPr>
      <w:r>
        <w:rPr/>
        <w:t xml:space="preserve">PPE user manuals.</w:t>
      </w:r>
    </w:p>
    <w:p>
      <w:pPr>
        <w:pStyle w:val="NormalIndent"/>
      </w:pPr>
      <w:r>
        <w:rPr/>
        <w:t xml:space="preserve">Care and maintenance requirements.</w:t>
      </w:r>
    </w:p>
    <w:bookmarkEnd w:id="77"/>
    <w:bookmarkEnd w:id="76"/>
    <w:bookmarkStart w:name="f-191680" w:id="79"/>
    <w:bookmarkStart w:name="f-191680-1" w:id="80"/>
    <w:p>
      <w:pPr>
        <w:pStyle w:val="Heading4"/>
      </w:pPr>
      <w:bookmarkStart w:name="h-191680-1" w:id="81"/>
      <w:r>
        <w:rPr/>
        <w:t xml:space="preserve">Products and materials</w:t>
      </w:r>
      <w:bookmarkEnd w:id="81"/>
    </w:p>
    <w:p>
      <w:pPr>
        <w:pStyle w:val="Normal"/>
      </w:pPr>
      <w:r>
        <w:rPr/>
        <w:t xml:space="preserve">Manufacturers data: Submit manufacturer’s data including the following:</w:t>
      </w:r>
    </w:p>
    <w:p>
      <w:pPr>
        <w:pStyle w:val="NormalIndent"/>
      </w:pPr>
      <w:r>
        <w:rPr/>
        <w:t xml:space="preserve">Product data sheets.</w:t>
      </w:r>
    </w:p>
    <w:p>
      <w:pPr>
        <w:pStyle w:val="NormalIndent"/>
      </w:pPr>
      <w:r>
        <w:rPr/>
        <w:t xml:space="preserve">Installation and maintenance recommendations.</w:t>
      </w:r>
    </w:p>
    <w:p>
      <w:pPr>
        <w:pStyle w:val="Normal"/>
      </w:pPr>
      <w:r>
        <w:rPr/>
        <w:t xml:space="preserve">Type tests: Submit results, as follows:</w:t>
      </w:r>
    </w:p>
    <w:p>
      <w:pPr>
        <w:pStyle w:val="NormalIndent"/>
      </w:pPr>
      <w:r>
        <w:rPr/>
        <w:t xml:space="preserve">Personal equipment for working at height.</w:t>
      </w:r>
    </w:p>
    <w:p>
      <w:pPr>
        <w:pStyle w:val="NormalIndent"/>
      </w:pPr>
      <w:r>
        <w:rPr/>
        <w:t xml:space="preserve">Rope access systems.</w:t>
      </w:r>
    </w:p>
    <w:p>
      <w:pPr>
        <w:pStyle w:val="NormalIndent"/>
      </w:pPr>
      <w:r>
        <w:rPr/>
        <w:t xml:space="preserve">Fixed ladders.</w:t>
      </w:r>
    </w:p>
    <w:p>
      <w:pPr>
        <w:pStyle w:val="NormalIndent"/>
      </w:pPr>
      <w:r>
        <w:rPr/>
        <w:t xml:space="preserve">Single point anchors.</w:t>
      </w:r>
    </w:p>
    <w:p>
      <w:pPr>
        <w:pStyle w:val="Instructions"/>
      </w:pPr>
      <w:r>
        <w:rPr/>
        <w:t xml:space="preserve">Type tests are carried out off-site. However, submission of evidence of a successful type test may be called up here for requirements specified in SELECTIONS or PRODUCTS, if there are no SELECTIONS.</w:t>
      </w:r>
    </w:p>
    <w:bookmarkEnd w:id="80"/>
    <w:bookmarkEnd w:id="79"/>
    <w:bookmarkStart w:name="f-81547" w:id="82"/>
    <w:bookmarkStart w:name="f-81547-content1" w:id="83"/>
    <w:p>
      <w:pPr>
        <w:pStyle w:val="Heading4"/>
      </w:pPr>
      <w:bookmarkStart w:name="h-81547-content1" w:id="84"/>
      <w:r>
        <w:rPr/>
        <w:t xml:space="preserve">Samples</w:t>
      </w:r>
      <w:bookmarkEnd w:id="84"/>
    </w:p>
    <w:p>
      <w:pPr>
        <w:pStyle w:val="Prompt"/>
      </w:pPr>
      <w:r>
        <w:rPr/>
        <w:t xml:space="preserve">Samples required: </w:t>
      </w:r>
      <w:r>
        <w:fldChar w:fldCharType="begin"/>
        <w:instrText xml:space="preserve"> MACROBUTTON  ac_OnHelp [complete/delete]</w:instrText>
        <w:fldChar w:fldCharType="separate"/>
        <w:t xml:space="preserve"> </w:t>
        <w:fldChar w:fldCharType="end"/>
      </w:r>
    </w:p>
    <w:p>
      <w:pPr>
        <w:pStyle w:val="Instructions"/>
      </w:pPr>
      <w:r>
        <w:rPr/>
        <w:t xml:space="preserve">Identify items that are subject to client sign-off. This may involve colour matching.</w:t>
      </w:r>
    </w:p>
    <w:bookmarkEnd w:id="83"/>
    <w:bookmarkEnd w:id="82"/>
    <w:bookmarkStart w:name="f-191682" w:id="85"/>
    <w:bookmarkStart w:name="f-191682-1" w:id="86"/>
    <w:p>
      <w:pPr>
        <w:pStyle w:val="Heading4"/>
      </w:pPr>
      <w:bookmarkStart w:name="h-191682-1" w:id="87"/>
      <w:r>
        <w:rPr/>
        <w:t xml:space="preserve">Subcontractors</w:t>
      </w:r>
      <w:bookmarkEnd w:id="87"/>
    </w:p>
    <w:p>
      <w:pPr>
        <w:pStyle w:val="Normal"/>
      </w:pPr>
      <w:r>
        <w:rPr/>
        <w:t xml:space="preserve">General: Submit names and contact details of proposed suppliers and installers as recommended by the manufacturer. </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Delete if supplier/installer details are not required.</w:t>
      </w:r>
    </w:p>
    <w:bookmarkEnd w:id="86"/>
    <w:bookmarkEnd w:id="85"/>
    <w:bookmarkStart w:name="f-191681" w:id="88"/>
    <w:bookmarkStart w:name="f-191681-3" w:id="89"/>
    <w:p>
      <w:pPr>
        <w:pStyle w:val="Heading4"/>
      </w:pPr>
      <w:bookmarkStart w:name="h-191681-3" w:id="90"/>
      <w:r>
        <w:rPr/>
        <w:t xml:space="preserve">Tests</w:t>
      </w:r>
      <w:bookmarkEnd w:id="90"/>
    </w:p>
    <w:bookmarkEnd w:id="89"/>
    <w:bookmarkStart w:name="f-191681-2" w:id="91"/>
    <w:bookmarkStart w:name="f-100491" w:id="92"/>
    <w:bookmarkStart w:name="f-100491-1" w:id="93"/>
    <w:p>
      <w:pPr>
        <w:pStyle w:val="Instructions"/>
      </w:pPr>
      <w:r>
        <w:rPr>
          <w:i/>
        </w:rPr>
        <w:t xml:space="preserve">0171 General requirements</w:t>
      </w:r>
      <w:r>
        <w:rPr/>
        <w:t xml:space="preserve"> defines different tests in </w:t>
      </w:r>
      <w:r>
        <w:rPr>
          <w:rStyle w:val="DefaultParagraphFont"/>
          <w:b/>
        </w:rPr>
        <w:t xml:space="preserve">INTERPRETATION</w:t>
      </w:r>
      <w:r>
        <w:rPr/>
        <w:t xml:space="preserve">, </w:t>
      </w:r>
      <w:r>
        <w:rPr>
          <w:rStyle w:val="DefaultParagraphFont"/>
          <w:b/>
        </w:rPr>
        <w:t xml:space="preserve">Definitions</w:t>
      </w:r>
      <w:r>
        <w:rPr/>
        <w:t xml:space="preserve"> and calls for an inspection and testing plan in </w:t>
      </w:r>
      <w:r>
        <w:rPr>
          <w:rStyle w:val="DefaultParagraphFont"/>
          <w:b/>
        </w:rPr>
        <w:t xml:space="preserve">TESTING - GENERALLY</w:t>
      </w:r>
      <w:r>
        <w:rPr/>
        <w:t xml:space="preserve">, </w:t>
      </w:r>
      <w:r>
        <w:rPr>
          <w:rStyle w:val="DefaultParagraphFont"/>
          <w:b/>
        </w:rPr>
        <w:t xml:space="preserve">Inspection and testing plan</w:t>
      </w:r>
      <w:r>
        <w:rPr/>
        <w:t xml:space="preserve">. </w:t>
      </w:r>
    </w:p>
    <w:bookmarkEnd w:id="93"/>
    <w:bookmarkEnd w:id="92"/>
    <w:bookmarkEnd w:id="91"/>
    <w:bookmarkStart w:name="f-191681-1" w:id="94"/>
    <w:p>
      <w:pPr>
        <w:pStyle w:val="Normal"/>
      </w:pPr>
      <w:r>
        <w:rPr/>
        <w:t xml:space="preserve">Site tests: Submit results of proof load tests of drilled-in anchors.</w:t>
      </w:r>
    </w:p>
    <w:p>
      <w:pPr>
        <w:pStyle w:val="Instructions"/>
      </w:pPr>
      <w:r>
        <w:rPr/>
        <w:t xml:space="preserve">Tests determining if the substrate is adequate should be performed after installation and at periodic inspections. The test is usually employed on anchors drilled into masonry materials.</w:t>
      </w:r>
    </w:p>
    <w:bookmarkEnd w:id="94"/>
    <w:bookmarkEnd w:id="88"/>
    <w:bookmarkStart w:name="f-67515" w:id="95"/>
    <w:bookmarkStart w:name="f-67515-content1" w:id="96"/>
    <w:p>
      <w:pPr>
        <w:pStyle w:val="Heading4"/>
      </w:pPr>
      <w:bookmarkStart w:name="h-67515-content1" w:id="97"/>
      <w:r>
        <w:rPr/>
        <w:t xml:space="preserve">Warranties</w:t>
      </w:r>
      <w:bookmarkEnd w:id="97"/>
    </w:p>
    <w:p>
      <w:pPr>
        <w:pStyle w:val="Normal"/>
      </w:pPr>
      <w:r>
        <w:rPr/>
        <w:t xml:space="preserve">Requirement: Submit the warranties for each type of building access safety system, as documented.</w:t>
      </w:r>
    </w:p>
    <w:p>
      <w:pPr>
        <w:pStyle w:val="Instructions"/>
      </w:pPr>
      <w:r>
        <w:rPr/>
        <w:t xml:space="preserve">Describe the requirements of warranties in PRODUCTS or EXECUTION.</w:t>
      </w:r>
    </w:p>
    <w:bookmarkEnd w:id="96"/>
    <w:bookmarkEnd w:id="95"/>
    <w:bookmarkStart w:name="f-94158-content" w:id="98"/>
    <w:p>
      <w:pPr>
        <w:pStyle w:val="Heading3"/>
      </w:pPr>
      <w:bookmarkStart w:name="h-94158-content" w:id="99"/>
      <w:r>
        <w:rPr/>
        <w:t xml:space="preserve">Inspection</w:t>
      </w:r>
      <w:bookmarkEnd w:id="99"/>
    </w:p>
    <w:bookmarkEnd w:id="98"/>
    <w:bookmarkStart w:name="f-79653" w:id="100"/>
    <w:bookmarkStart w:name="f-79653-content1" w:id="101"/>
    <w:p>
      <w:pPr>
        <w:pStyle w:val="Heading4"/>
      </w:pPr>
      <w:bookmarkStart w:name="h-79653-content1" w:id="102"/>
      <w:r>
        <w:rPr/>
        <w:t xml:space="preserve">Notice</w:t>
      </w:r>
      <w:bookmarkEnd w:id="102"/>
    </w:p>
    <w:p>
      <w:pPr>
        <w:pStyle w:val="Normal"/>
      </w:pPr>
      <w:r>
        <w:rPr/>
        <w:t xml:space="preserve">Inspection: Give notice so that inspection may be made of the following:</w:t>
      </w:r>
    </w:p>
    <w:p>
      <w:pPr>
        <w:pStyle w:val="NormalIndent"/>
      </w:pPr>
      <w:r>
        <w:rPr/>
        <w:t xml:space="preserve">Shop fabricated or assembled items ready for delivery to the site.</w:t>
      </w:r>
    </w:p>
    <w:p>
      <w:pPr>
        <w:pStyle w:val="NormalIndent"/>
      </w:pPr>
      <w:r>
        <w:rPr/>
        <w:t xml:space="preserve">Commencement of shop or site welding.</w:t>
      </w:r>
    </w:p>
    <w:p>
      <w:pPr>
        <w:pStyle w:val="NormalIndent"/>
      </w:pPr>
      <w:r>
        <w:rPr/>
        <w:t xml:space="preserve">All equipment attachments with concealed fixings, before they are covered.</w:t>
      </w:r>
    </w:p>
    <w:p>
      <w:pPr>
        <w:pStyle w:val="NormalIndent"/>
      </w:pPr>
      <w:r>
        <w:rPr/>
        <w:t xml:space="preserve">Site erected assemblies on completion of erection, before applying finishes.</w:t>
      </w:r>
    </w:p>
    <w:p>
      <w:pPr>
        <w:pStyle w:val="NormalIndent"/>
      </w:pPr>
      <w:r>
        <w:rPr/>
        <w:t xml:space="preserve">Steel surfaces prepared for, and immediately before, site applied finishes.</w:t>
      </w:r>
    </w:p>
    <w:p>
      <w:pPr>
        <w:pStyle w:val="Normal"/>
      </w:pPr>
      <w:r>
        <w:rPr/>
        <w:t xml:space="preserve">Installation inspector: Registered height safety inspector or engineer.</w:t>
      </w:r>
    </w:p>
    <w:bookmarkEnd w:id="101"/>
    <w:bookmarkEnd w:id="100"/>
    <w:bookmarkStart w:name="f-111038" w:id="103"/>
    <w:bookmarkStart w:name="f-111038-content1" w:id="104"/>
    <w:p>
      <w:pPr>
        <w:pStyle w:val="OptionalHeading4"/>
      </w:pPr>
      <w:r>
        <w:rPr/>
        <w:t xml:space="preserve">Post installation inspection</w:t>
      </w:r>
    </w:p>
    <w:p>
      <w:pPr>
        <w:pStyle w:val="OptionalNormal"/>
      </w:pPr>
      <w:r>
        <w:rPr/>
        <w:t xml:space="preserve">Personal equipment for working at height inspection interval: Maximum 12 months.</w:t>
      </w:r>
    </w:p>
    <w:p>
      <w:pPr>
        <w:pStyle w:val="OptionalNormal"/>
      </w:pPr>
      <w:r>
        <w:rPr/>
        <w:t xml:space="preserve">Rope access system inspection requirements: To AS/NZS ISO 22846.2 clause 6.7.</w:t>
      </w:r>
    </w:p>
    <w:p>
      <w:pPr>
        <w:pStyle w:val="OptionalNormal"/>
      </w:pPr>
      <w:r>
        <w:rPr/>
        <w:t xml:space="preserve">Rope access system inspection interval: Maximum 6 months.</w:t>
      </w:r>
    </w:p>
    <w:p>
      <w:pPr>
        <w:pStyle w:val="Instructions"/>
      </w:pPr>
      <w:r>
        <w:rPr>
          <w:b/>
        </w:rPr>
        <w:t xml:space="preserve">Hold points,</w:t>
      </w:r>
      <w:r>
        <w:rPr/>
        <w:t xml:space="preserve"> if required, should be inserted here. See </w:t>
      </w:r>
      <w:r>
        <w:rPr>
          <w:i/>
        </w:rPr>
        <w:t xml:space="preserve">Guidance</w:t>
      </w:r>
      <w:r>
        <w:rPr/>
        <w:t xml:space="preserve"> to </w:t>
      </w:r>
      <w:hyperlink w:anchor="f-86677" w:history="1">
        <w:r>
          <w:rPr>
            <w:rStyle w:val="DefaultParagraphFont"/>
            <w:b/>
          </w:rPr>
          <w:t>MAINTENANCE</w:t>
        </w:r>
      </w:hyperlink>
      <w:r>
        <w:rPr/>
        <w:t xml:space="preserve">.</w:t>
      </w:r>
    </w:p>
    <w:bookmarkEnd w:id="104"/>
    <w:bookmarkEnd w:id="103"/>
    <w:bookmarkStart w:name="f-77077-content" w:id="105"/>
    <w:p>
      <w:pPr>
        <w:pStyle w:val="Heading2"/>
      </w:pPr>
      <w:bookmarkStart w:name="h-77077-content" w:id="106"/>
      <w:r>
        <w:rPr/>
        <w:t xml:space="preserve">Products</w:t>
      </w:r>
      <w:bookmarkEnd w:id="106"/>
    </w:p>
    <w:bookmarkEnd w:id="105"/>
    <w:bookmarkStart w:name="f-2_85531" w:id="107"/>
    <w:bookmarkStart w:name="f-2_85531-content" w:id="108"/>
    <w:p>
      <w:pPr>
        <w:pStyle w:val="Heading3"/>
      </w:pPr>
      <w:bookmarkStart w:name="h-2_85531-content" w:id="109"/>
      <w:r>
        <w:rPr/>
        <w:t xml:space="preserve">General</w:t>
      </w:r>
      <w:bookmarkEnd w:id="109"/>
    </w:p>
    <w:bookmarkEnd w:id="108"/>
    <w:bookmarkEnd w:id="107"/>
    <w:bookmarkStart w:name="f-84461" w:id="110"/>
    <w:bookmarkStart w:name="f-84461-content1" w:id="111"/>
    <w:p>
      <w:pPr>
        <w:pStyle w:val="Heading4"/>
      </w:pPr>
      <w:bookmarkStart w:name="h-84461-content1" w:id="112"/>
      <w:r>
        <w:rPr/>
        <w:t xml:space="preserve">Product identification</w:t>
      </w:r>
      <w:bookmarkEnd w:id="112"/>
    </w:p>
    <w:p>
      <w:pPr>
        <w:pStyle w:val="Normal"/>
      </w:pPr>
      <w:r>
        <w:rPr/>
        <w:t xml:space="preserve">General: Marked to show the following:</w:t>
      </w:r>
    </w:p>
    <w:p>
      <w:pPr>
        <w:pStyle w:val="NormalIndent"/>
      </w:pPr>
      <w:r>
        <w:rPr/>
        <w:t xml:space="preserve">Manufacturer’s identification.</w:t>
      </w:r>
    </w:p>
    <w:p>
      <w:pPr>
        <w:pStyle w:val="NormalIndent"/>
      </w:pPr>
      <w:r>
        <w:rPr/>
        <w:t xml:space="preserve">Installer’s contact details.</w:t>
      </w:r>
    </w:p>
    <w:p>
      <w:pPr>
        <w:pStyle w:val="NormalIndent"/>
      </w:pPr>
      <w:r>
        <w:rPr/>
        <w:t xml:space="preserve">Intended location.</w:t>
      </w:r>
    </w:p>
    <w:p>
      <w:pPr>
        <w:pStyle w:val="NormalIndent"/>
      </w:pPr>
      <w:r>
        <w:rPr/>
        <w:t xml:space="preserve">Load rating and direction.</w:t>
      </w:r>
    </w:p>
    <w:p>
      <w:pPr>
        <w:pStyle w:val="NormalIndent"/>
      </w:pPr>
      <w:r>
        <w:rPr/>
        <w:t xml:space="preserve">Current inspection/service date.</w:t>
      </w:r>
    </w:p>
    <w:p>
      <w:pPr>
        <w:pStyle w:val="NormalIndent"/>
      </w:pPr>
      <w:r>
        <w:rPr/>
        <w:t xml:space="preserve">Batch number or serial number of the components.</w:t>
      </w:r>
    </w:p>
    <w:p>
      <w:pPr>
        <w:pStyle w:val="Instructions"/>
      </w:pPr>
      <w:r>
        <w:rPr/>
        <w:t xml:space="preserve">Edit the list to suit the project or delete if not required. Refer to AS/NZS 1891.1 clause 4.1.3, AS/NZS 1891.2 Section 5, AS/NZS 5532 and the ARAA Code Appendices on instructions, marking and site checklists.</w:t>
      </w:r>
    </w:p>
    <w:bookmarkEnd w:id="111"/>
    <w:bookmarkEnd w:id="110"/>
    <w:bookmarkStart w:name="f-64704-content" w:id="113"/>
    <w:p>
      <w:pPr>
        <w:pStyle w:val="Heading3"/>
      </w:pPr>
      <w:bookmarkStart w:name="h-64704-content" w:id="114"/>
      <w:r>
        <w:rPr/>
        <w:t xml:space="preserve">Fall protection systems</w:t>
      </w:r>
      <w:bookmarkEnd w:id="114"/>
    </w:p>
    <w:bookmarkEnd w:id="113"/>
    <w:bookmarkStart w:name="f-67792" w:id="115"/>
    <w:bookmarkStart w:name="f-67792-content1" w:id="116"/>
    <w:p>
      <w:pPr>
        <w:pStyle w:val="Heading4"/>
      </w:pPr>
      <w:bookmarkStart w:name="h-67792-content1" w:id="117"/>
      <w:r>
        <w:rPr/>
        <w:t xml:space="preserve">Access safety system</w:t>
      </w:r>
      <w:bookmarkEnd w:id="117"/>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Fall arrest or restraint system will include a combination of some or all of the following: </w:t>
      </w:r>
    </w:p>
    <w:p>
      <w:pPr>
        <w:pStyle w:val="Instructionsindent"/>
      </w:pPr>
      <w:r>
        <w:rPr/>
        <w:t xml:space="preserve">Harness gear and ancillary equipment.</w:t>
      </w:r>
    </w:p>
    <w:p>
      <w:pPr>
        <w:pStyle w:val="Instructionsindent"/>
      </w:pPr>
      <w:r>
        <w:rPr/>
        <w:t xml:space="preserve">Horizontal lifeline and rail systems.</w:t>
      </w:r>
    </w:p>
    <w:p>
      <w:pPr>
        <w:pStyle w:val="Instructionsindent"/>
      </w:pPr>
      <w:r>
        <w:rPr/>
        <w:t xml:space="preserve">Overhead rail systems.</w:t>
      </w:r>
    </w:p>
    <w:p>
      <w:pPr>
        <w:pStyle w:val="Instructionsindent"/>
      </w:pPr>
      <w:r>
        <w:rPr/>
        <w:t xml:space="preserve">Inertia reels.</w:t>
      </w:r>
    </w:p>
    <w:p>
      <w:pPr>
        <w:pStyle w:val="Instructionsindent"/>
      </w:pPr>
      <w:r>
        <w:rPr/>
        <w:t xml:space="preserve">Anchorage devices.</w:t>
      </w:r>
    </w:p>
    <w:bookmarkEnd w:id="116"/>
    <w:bookmarkEnd w:id="115"/>
    <w:bookmarkStart w:name="f-85921" w:id="118"/>
    <w:bookmarkStart w:name="f-85921-content1" w:id="119"/>
    <w:p>
      <w:pPr>
        <w:pStyle w:val="Heading4"/>
      </w:pPr>
      <w:bookmarkStart w:name="h-85921-content1" w:id="120"/>
      <w:r>
        <w:rPr/>
        <w:t xml:space="preserve">Anchors</w:t>
      </w:r>
      <w:bookmarkEnd w:id="120"/>
    </w:p>
    <w:p>
      <w:pPr>
        <w:pStyle w:val="Normal"/>
      </w:pPr>
      <w:r>
        <w:rPr/>
        <w:t xml:space="preserve">Single point anchors: To AS/NZS 5532.</w:t>
      </w:r>
    </w:p>
    <w:p>
      <w:pPr>
        <w:pStyle w:val="Instructions"/>
      </w:pPr>
      <w:r>
        <w:rPr/>
        <w:t xml:space="preserve">AS/NZS 5532 is applicable to anchor devices for use with equipment conforming to the AS/NZS 1891  series, AS/NZS 4488.1, AS/NZS ISO 22846.1 and AS/NZS ISO 22846.2. It covers manufacturing requirements for single point anchor device used for harness-based work at height.</w:t>
      </w:r>
    </w:p>
    <w:bookmarkEnd w:id="119"/>
    <w:bookmarkEnd w:id="118"/>
    <w:bookmarkStart w:name="f-91289" w:id="121"/>
    <w:bookmarkStart w:name="f-91289-content1" w:id="122"/>
    <w:p>
      <w:pPr>
        <w:pStyle w:val="Heading4"/>
      </w:pPr>
      <w:bookmarkStart w:name="h-91289-content1" w:id="123"/>
      <w:r>
        <w:rPr/>
        <w:t xml:space="preserve">Vertical lifeline and ladder systems</w:t>
      </w:r>
      <w:bookmarkEnd w:id="123"/>
    </w:p>
    <w:p>
      <w:pPr>
        <w:pStyle w:val="Normal"/>
      </w:pPr>
      <w:r>
        <w:rPr/>
        <w:t xml:space="preserve">Product: Vertical rail systems including cables, fixed ladders, guides and fall arrestor trolleys.</w:t>
      </w:r>
    </w:p>
    <w:p>
      <w:pPr>
        <w:pStyle w:val="Instructions"/>
      </w:pPr>
      <w:r>
        <w:rPr/>
        <w:t xml:space="preserve">Vertical lifeline system relates to components for vertical access. Make sure the documented layout allows for the transfer of the harness lanyard from the vertical to the horizontal cable and meets WHS approval.</w:t>
      </w:r>
    </w:p>
    <w:p>
      <w:pPr>
        <w:pStyle w:val="Normal"/>
      </w:pPr>
      <w:r>
        <w:rPr/>
        <w:t xml:space="preserve">Fixed ladders: To AS 1657. </w:t>
      </w:r>
    </w:p>
    <w:bookmarkEnd w:id="122"/>
    <w:bookmarkEnd w:id="121"/>
    <w:bookmarkStart w:name="f-78779" w:id="124"/>
    <w:bookmarkStart w:name="f-78779-content1" w:id="125"/>
    <w:p>
      <w:pPr>
        <w:pStyle w:val="Heading4"/>
      </w:pPr>
      <w:bookmarkStart w:name="h-78779-content1" w:id="126"/>
      <w:r>
        <w:rPr/>
        <w:t xml:space="preserve">Personal protective equipment (PPE)</w:t>
      </w:r>
      <w:bookmarkEnd w:id="126"/>
    </w:p>
    <w:p>
      <w:pPr>
        <w:pStyle w:val="Normal"/>
      </w:pPr>
      <w:r>
        <w:rPr/>
        <w:t xml:space="preserve">Harness: Supply two full body harnesses to AS/NZS 1891.1 with shock absorbing lanyards to AS 1891.5.</w:t>
      </w:r>
    </w:p>
    <w:p>
      <w:pPr>
        <w:pStyle w:val="Normal"/>
      </w:pPr>
      <w:r>
        <w:rPr/>
        <w:t xml:space="preserve">Storage: PPE storage holdall supplied by the manufacturer.</w:t>
      </w:r>
    </w:p>
    <w:bookmarkEnd w:id="125"/>
    <w:bookmarkEnd w:id="124"/>
    <w:bookmarkStart w:name="f-65439" w:id="127"/>
    <w:bookmarkStart w:name="f-65439-content1" w:id="128"/>
    <w:p>
      <w:pPr>
        <w:pStyle w:val="Heading4"/>
      </w:pPr>
      <w:bookmarkStart w:name="h-65439-content1" w:id="129"/>
      <w:r>
        <w:rPr/>
        <w:t xml:space="preserve">Tests</w:t>
      </w:r>
      <w:bookmarkEnd w:id="129"/>
    </w:p>
    <w:bookmarkEnd w:id="128"/>
    <w:bookmarkStart w:name="f-65439-content2" w:id="130"/>
    <w:p>
      <w:pPr>
        <w:pStyle w:val="Normal"/>
      </w:pPr>
      <w:r>
        <w:rPr/>
        <w:t xml:space="preserve">Personal equipment for working at height: Tested as follows:</w:t>
      </w:r>
    </w:p>
    <w:p>
      <w:pPr>
        <w:pStyle w:val="NormalIndent"/>
      </w:pPr>
      <w:r>
        <w:rPr/>
        <w:t xml:space="preserve">Harnesses: To AS/NZS 1891.1 Section 4.</w:t>
      </w:r>
    </w:p>
    <w:p>
      <w:pPr>
        <w:pStyle w:val="NormalIndent"/>
      </w:pPr>
      <w:r>
        <w:rPr/>
        <w:t xml:space="preserve">Horizontal lifeline and rail systems: To AS/NZS 1891.2.</w:t>
      </w:r>
    </w:p>
    <w:p>
      <w:pPr>
        <w:pStyle w:val="NormalIndent"/>
      </w:pPr>
      <w:r>
        <w:rPr/>
        <w:t xml:space="preserve">Lanyard assemblies and pole straps: To AS 1891.5 clause 3.4.</w:t>
      </w:r>
    </w:p>
    <w:p>
      <w:pPr>
        <w:pStyle w:val="Normal"/>
      </w:pPr>
      <w:r>
        <w:rPr/>
        <w:t xml:space="preserve">Rope access systems: </w:t>
      </w:r>
    </w:p>
    <w:p>
      <w:pPr>
        <w:pStyle w:val="NormalIndent"/>
      </w:pPr>
      <w:r>
        <w:rPr/>
        <w:t xml:space="preserve">Rope grabs and descenders: Static load test to AS/NZS 4488.1 Appendix A.</w:t>
      </w:r>
    </w:p>
    <w:p>
      <w:pPr>
        <w:pStyle w:val="Instructions"/>
      </w:pPr>
      <w:r>
        <w:rPr/>
        <w:t xml:space="preserve">Static strength: Tests are designed to test the integrity of the system.</w:t>
      </w:r>
    </w:p>
    <w:p>
      <w:pPr>
        <w:pStyle w:val="NormalIndent"/>
      </w:pPr>
      <w:r>
        <w:rPr/>
        <w:t xml:space="preserve">Back-up type rope grabs and descenders: Dynamic load and performance test to AS/NZS 4488.1 Appendix B.</w:t>
      </w:r>
    </w:p>
    <w:p>
      <w:pPr>
        <w:pStyle w:val="Instructions"/>
      </w:pPr>
      <w:r>
        <w:rPr/>
        <w:t xml:space="preserve">Dynamic performance: Tests verifying performance prediction information provided to users and installers by the system supplier.</w:t>
      </w:r>
    </w:p>
    <w:bookmarkEnd w:id="130"/>
    <w:bookmarkEnd w:id="127"/>
    <w:bookmarkStart w:name="f-70908" w:id="131"/>
    <w:bookmarkStart w:name="f-70908-content1" w:id="132"/>
    <w:p>
      <w:pPr>
        <w:pStyle w:val="Heading4"/>
      </w:pPr>
      <w:bookmarkStart w:name="h-70908-content1" w:id="133"/>
      <w:r>
        <w:rPr/>
        <w:t xml:space="preserve">Warranties</w:t>
      </w:r>
      <w:bookmarkEnd w:id="133"/>
    </w:p>
    <w:p>
      <w:pPr>
        <w:pStyle w:val="Prompt"/>
      </w:pPr>
      <w:r>
        <w:rPr/>
        <w:t xml:space="preserve">Warranty terms: </w:t>
      </w:r>
      <w:r>
        <w:fldChar w:fldCharType="begin"/>
        <w:instrText xml:space="preserve"> MACROBUTTON  ac_OnHelp [complete/delete]</w:instrText>
        <w:fldChar w:fldCharType="separate"/>
        <w:t xml:space="preserve"> </w:t>
        <w:fldChar w:fldCharType="end"/>
      </w:r>
    </w:p>
    <w:p>
      <w:pPr>
        <w:pStyle w:val="Instructions"/>
      </w:pPr>
      <w:r>
        <w:rPr/>
        <w:t xml:space="preserve">Consult with manufacturers for warranty terms.</w:t>
      </w:r>
    </w:p>
    <w:bookmarkEnd w:id="132"/>
    <w:bookmarkEnd w:id="131"/>
    <w:bookmarkStart w:name="f-92521-content" w:id="134"/>
    <w:p>
      <w:pPr>
        <w:pStyle w:val="Heading2"/>
      </w:pPr>
      <w:bookmarkStart w:name="h-92521-content" w:id="135"/>
      <w:r>
        <w:rPr/>
        <w:t xml:space="preserve">Execution</w:t>
      </w:r>
      <w:bookmarkEnd w:id="135"/>
    </w:p>
    <w:bookmarkEnd w:id="134"/>
    <w:bookmarkStart w:name="f-85895" w:id="136"/>
    <w:bookmarkStart w:name="f-85895-content" w:id="137"/>
    <w:p>
      <w:pPr>
        <w:pStyle w:val="Heading3"/>
      </w:pPr>
      <w:bookmarkStart w:name="h-85895-content" w:id="138"/>
      <w:r>
        <w:rPr/>
        <w:t xml:space="preserve">Installation</w:t>
      </w:r>
      <w:bookmarkEnd w:id="138"/>
    </w:p>
    <w:bookmarkEnd w:id="137"/>
    <w:bookmarkEnd w:id="136"/>
    <w:bookmarkStart w:name="f-82607" w:id="139"/>
    <w:bookmarkStart w:name="f-82607-content1" w:id="140"/>
    <w:p>
      <w:pPr>
        <w:pStyle w:val="Heading4"/>
      </w:pPr>
      <w:bookmarkStart w:name="h-82607-content1" w:id="141"/>
      <w:r>
        <w:rPr/>
        <w:t xml:space="preserve">Standards</w:t>
      </w:r>
      <w:bookmarkEnd w:id="141"/>
    </w:p>
    <w:p>
      <w:pPr>
        <w:pStyle w:val="Normal"/>
      </w:pPr>
      <w:r>
        <w:rPr/>
        <w:t xml:space="preserve">Personal equipment for working at height: To the AS/NZS 1891 series.</w:t>
      </w:r>
    </w:p>
    <w:p>
      <w:pPr>
        <w:pStyle w:val="Normal"/>
      </w:pPr>
      <w:r>
        <w:rPr/>
        <w:t xml:space="preserve">Rope access systems: to AS/NZS 4488.1.</w:t>
      </w:r>
    </w:p>
    <w:bookmarkEnd w:id="140"/>
    <w:bookmarkEnd w:id="139"/>
    <w:bookmarkStart w:name="f-64367" w:id="142"/>
    <w:bookmarkStart w:name="f-64367-content1" w:id="143"/>
    <w:p>
      <w:pPr>
        <w:pStyle w:val="Heading4"/>
      </w:pPr>
      <w:bookmarkStart w:name="h-64367-content1" w:id="144"/>
      <w:r>
        <w:rPr/>
        <w:t xml:space="preserve">Subcontractor</w:t>
      </w:r>
      <w:bookmarkEnd w:id="144"/>
    </w:p>
    <w:p>
      <w:pPr>
        <w:pStyle w:val="Normal"/>
      </w:pPr>
      <w:r>
        <w:rPr/>
        <w:t xml:space="preserve">Installer: Registered installer, approved by the manufacturer.</w:t>
      </w:r>
    </w:p>
    <w:bookmarkEnd w:id="143"/>
    <w:bookmarkEnd w:id="142"/>
    <w:bookmarkStart w:name="f-79527" w:id="145"/>
    <w:bookmarkStart w:name="f-79527-content1" w:id="146"/>
    <w:p>
      <w:pPr>
        <w:pStyle w:val="Heading4"/>
      </w:pPr>
      <w:bookmarkStart w:name="h-79527-content1" w:id="147"/>
      <w:r>
        <w:rPr/>
        <w:t xml:space="preserve">Labels and signage</w:t>
      </w:r>
      <w:bookmarkEnd w:id="147"/>
    </w:p>
    <w:p>
      <w:pPr>
        <w:pStyle w:val="Normal"/>
      </w:pPr>
      <w:r>
        <w:rPr/>
        <w:t xml:space="preserve">General: To AS/NZS 1891.4 clause 2.2.9.</w:t>
      </w:r>
    </w:p>
    <w:bookmarkEnd w:id="146"/>
    <w:bookmarkEnd w:id="145"/>
    <w:bookmarkStart w:name="f-68349" w:id="148"/>
    <w:bookmarkStart w:name="f-68349-content" w:id="149"/>
    <w:p>
      <w:pPr>
        <w:pStyle w:val="Heading3"/>
      </w:pPr>
      <w:bookmarkStart w:name="h-68349-content" w:id="150"/>
      <w:r>
        <w:rPr/>
        <w:t xml:space="preserve">Testing</w:t>
      </w:r>
      <w:bookmarkEnd w:id="150"/>
    </w:p>
    <w:bookmarkEnd w:id="149"/>
    <w:bookmarkEnd w:id="148"/>
    <w:bookmarkStart w:name="f-70593" w:id="151"/>
    <w:bookmarkStart w:name="f-70593-content1" w:id="152"/>
    <w:p>
      <w:pPr>
        <w:pStyle w:val="Heading4"/>
      </w:pPr>
      <w:bookmarkStart w:name="h-70593-content1" w:id="153"/>
      <w:r>
        <w:rPr/>
        <w:t xml:space="preserve">Proof load test for anchors</w:t>
      </w:r>
      <w:bookmarkEnd w:id="153"/>
    </w:p>
    <w:p>
      <w:pPr>
        <w:pStyle w:val="Normal"/>
      </w:pPr>
      <w:r>
        <w:rPr/>
        <w:t xml:space="preserve">Drilled-in anchors: Load test drilled-in anchors used in shear and not in axial tension (direct pull-out) before use.</w:t>
      </w:r>
    </w:p>
    <w:p>
      <w:pPr>
        <w:pStyle w:val="Instructions"/>
      </w:pPr>
      <w:r>
        <w:rPr/>
        <w:t xml:space="preserve">From the ARAA permanent anchors code for rope access, which takes the conservative approach on anchor fixing to masonry and concrete that no drilled in anchor may be loaded in axial tension (pull out).</w:t>
      </w:r>
    </w:p>
    <w:p>
      <w:pPr>
        <w:pStyle w:val="Instructions"/>
      </w:pPr>
      <w:r>
        <w:rPr/>
        <w:t xml:space="preserve">For horizontal lifeline and rail systems refer to AS/NZS 1891.4 clause 3.1.2 (g).</w:t>
      </w:r>
    </w:p>
    <w:p>
      <w:pPr>
        <w:pStyle w:val="Instructions"/>
      </w:pPr>
      <w:r>
        <w:rPr/>
        <w:t xml:space="preserve">For rope access systems refer to AS/NZS ISO 22846.2 clause 7.7.3 for loading requirements for anchors.</w:t>
      </w:r>
    </w:p>
    <w:bookmarkEnd w:id="152"/>
    <w:bookmarkEnd w:id="151"/>
    <w:bookmarkStart w:name="f-98345" w:id="154"/>
    <w:bookmarkStart w:name="f-98345-content" w:id="155"/>
    <w:p>
      <w:pPr>
        <w:pStyle w:val="Heading3"/>
      </w:pPr>
      <w:bookmarkStart w:name="h-98345-content" w:id="156"/>
      <w:r>
        <w:rPr/>
        <w:t xml:space="preserve">Training</w:t>
      </w:r>
      <w:bookmarkEnd w:id="156"/>
    </w:p>
    <w:bookmarkEnd w:id="155"/>
    <w:bookmarkEnd w:id="154"/>
    <w:bookmarkStart w:name="f-191685" w:id="157"/>
    <w:bookmarkStart w:name="f-191685-1" w:id="158"/>
    <w:p>
      <w:pPr>
        <w:pStyle w:val="Heading4"/>
      </w:pPr>
      <w:bookmarkStart w:name="h-191685-1" w:id="159"/>
      <w:r>
        <w:rPr/>
        <w:t xml:space="preserve">General</w:t>
      </w:r>
      <w:bookmarkEnd w:id="159"/>
    </w:p>
    <w:p>
      <w:pPr>
        <w:pStyle w:val="Normal"/>
      </w:pPr>
      <w:r>
        <w:rPr/>
        <w:t xml:space="preserve">Responsibilities: Coordinate the training of owner’s facilities management personnel in conformance with </w:t>
      </w:r>
      <w:r>
        <w:rPr>
          <w:i/>
        </w:rPr>
        <w:t xml:space="preserve">0171 General requirements</w:t>
      </w:r>
      <w:r>
        <w:rPr/>
        <w:t xml:space="preserve">.</w:t>
      </w:r>
    </w:p>
    <w:p>
      <w:pPr>
        <w:pStyle w:val="Normal"/>
      </w:pPr>
      <w:r>
        <w:rPr/>
        <w:t xml:space="preserve">Training records: Video record all training sessions. Catalogue and include recordings with the operation and maintenance manuals.</w:t>
      </w:r>
    </w:p>
    <w:p>
      <w:pPr>
        <w:pStyle w:val="Prompt"/>
      </w:pPr>
      <w:r>
        <w:rPr/>
        <w:t xml:space="preserve">Additional training: </w:t>
      </w:r>
      <w:r>
        <w:fldChar w:fldCharType="begin"/>
        <w:instrText xml:space="preserve"> MACROBUTTON  ac_OnHelp [complete/delete]</w:instrText>
        <w:fldChar w:fldCharType="separate"/>
        <w:t xml:space="preserve"> </w:t>
        <w:fldChar w:fldCharType="end"/>
      </w:r>
    </w:p>
    <w:p>
      <w:pPr>
        <w:pStyle w:val="Instructions"/>
      </w:pPr>
      <w:r>
        <w:rPr/>
        <w:t xml:space="preserve">List additional training requirements of personnel using the safety system. Additional training to be done by a nationally registered training organisation.</w:t>
      </w:r>
    </w:p>
    <w:bookmarkEnd w:id="158"/>
    <w:bookmarkEnd w:id="157"/>
    <w:bookmarkStart w:name="f-96335" w:id="160"/>
    <w:bookmarkStart w:name="f-96335-content" w:id="161"/>
    <w:p>
      <w:pPr>
        <w:pStyle w:val="Heading3"/>
      </w:pPr>
      <w:bookmarkStart w:name="h-96335-content" w:id="162"/>
      <w:r>
        <w:rPr/>
        <w:t xml:space="preserve">Completion</w:t>
      </w:r>
      <w:bookmarkEnd w:id="162"/>
    </w:p>
    <w:bookmarkEnd w:id="161"/>
    <w:bookmarkEnd w:id="160"/>
    <w:bookmarkStart w:name="f-191686" w:id="163"/>
    <w:bookmarkStart w:name="f-191686-1" w:id="164"/>
    <w:p>
      <w:pPr>
        <w:pStyle w:val="Heading4"/>
      </w:pPr>
      <w:bookmarkStart w:name="h-191686-1" w:id="165"/>
      <w:r>
        <w:rPr/>
        <w:t xml:space="preserve">Reinstatement</w:t>
      </w:r>
      <w:bookmarkEnd w:id="165"/>
    </w:p>
    <w:bookmarkEnd w:id="164"/>
    <w:bookmarkStart w:name="f-191686-3" w:id="166"/>
    <w:p>
      <w:pPr>
        <w:pStyle w:val="Normal"/>
      </w:pPr>
      <w:r>
        <w:rPr/>
        <w:t xml:space="preserve">Extent: Repair or replace damage to the roofing and rainwater system. If the work cannot be repaired satisfactorily, replace the whole area affected. </w:t>
      </w:r>
    </w:p>
    <w:bookmarkEnd w:id="166"/>
    <w:bookmarkStart w:name="f-191686-2" w:id="167"/>
    <w:p>
      <w:pPr>
        <w:pStyle w:val="Normal"/>
      </w:pPr>
      <w:r>
        <w:rPr/>
        <w:t xml:space="preserve">Touch up: If it is necessary to touch up minor damage to prepainted metal roofing, do not overspray onto undamaged surfaces.</w:t>
      </w:r>
    </w:p>
    <w:bookmarkEnd w:id="167"/>
    <w:bookmarkEnd w:id="163"/>
    <w:bookmarkStart w:name="f-191687" w:id="168"/>
    <w:bookmarkStart w:name="f-191687-1" w:id="169"/>
    <w:p>
      <w:pPr>
        <w:pStyle w:val="Heading4"/>
      </w:pPr>
      <w:bookmarkStart w:name="h-191687-1" w:id="170"/>
      <w:r>
        <w:rPr/>
        <w:t xml:space="preserve">Cleaning</w:t>
      </w:r>
      <w:bookmarkEnd w:id="170"/>
    </w:p>
    <w:p>
      <w:pPr>
        <w:pStyle w:val="Normal"/>
      </w:pPr>
      <w:r>
        <w:rPr/>
        <w:t xml:space="preserve">Roofing and rainwater drainage system: Remove debris, metal swarf, solder, sealants and unused materials.</w:t>
      </w:r>
    </w:p>
    <w:bookmarkEnd w:id="169"/>
    <w:bookmarkEnd w:id="168"/>
    <w:bookmarkStart w:name="f-191688" w:id="171"/>
    <w:bookmarkStart w:name="f-191688-2" w:id="172"/>
    <w:p>
      <w:pPr>
        <w:pStyle w:val="Heading4"/>
      </w:pPr>
      <w:bookmarkStart w:name="h-191688-2" w:id="173"/>
      <w:r>
        <w:rPr/>
        <w:t xml:space="preserve">Warranties</w:t>
      </w:r>
      <w:bookmarkEnd w:id="173"/>
    </w:p>
    <w:bookmarkEnd w:id="172"/>
    <w:bookmarkStart w:name="f-191688-3" w:id="174"/>
    <w:p>
      <w:pPr>
        <w:pStyle w:val="Normal"/>
      </w:pPr>
      <w:r>
        <w:rPr/>
        <w:t xml:space="preserve">Requirement: Cover materials and workmanship in the terms of the warranty in the form of interlocking warranties from the supplier and installer.</w:t>
      </w:r>
    </w:p>
    <w:p>
      <w:pPr>
        <w:pStyle w:val="NormalIndent"/>
      </w:pPr>
      <w:r>
        <w:rPr/>
        <w:t xml:space="preserve">Form: Against failure of materials and execution under normal environment and use conditions.</w:t>
      </w:r>
    </w:p>
    <w:p>
      <w:pPr>
        <w:pStyle w:val="NormalIndent"/>
      </w:pPr>
      <w:r>
        <w:rPr/>
        <w:t xml:space="preserve">Period: As offered by the supplier/manufacturer.</w:t>
      </w:r>
    </w:p>
    <w:bookmarkEnd w:id="174"/>
    <w:bookmarkStart w:name="f-191688-1" w:id="175"/>
    <w:p>
      <w:pPr>
        <w:pStyle w:val="Instructions"/>
      </w:pPr>
      <w:r>
        <w:rPr/>
        <w:t xml:space="preserve">Edit the required warranty form and period as negotiated. The form(s) required should be provided as part of the contract documentation. </w:t>
      </w:r>
    </w:p>
    <w:bookmarkEnd w:id="175"/>
    <w:bookmarkEnd w:id="171"/>
    <w:bookmarkStart w:name="f-86677" w:id="176"/>
    <w:bookmarkStart w:name="f-86677-content" w:id="177"/>
    <w:p>
      <w:pPr>
        <w:pStyle w:val="Heading3"/>
      </w:pPr>
      <w:bookmarkStart w:name="h-86677-content" w:id="178"/>
      <w:r>
        <w:rPr/>
        <w:t xml:space="preserve">Maintenance</w:t>
      </w:r>
      <w:bookmarkEnd w:id="178"/>
    </w:p>
    <w:bookmarkEnd w:id="177"/>
    <w:bookmarkEnd w:id="176"/>
    <w:bookmarkStart w:name="f-68614" w:id="179"/>
    <w:bookmarkStart w:name="f-68614-content1" w:id="180"/>
    <w:p>
      <w:pPr>
        <w:pStyle w:val="Heading4"/>
      </w:pPr>
      <w:bookmarkStart w:name="h-68614-content1" w:id="181"/>
      <w:r>
        <w:rPr/>
        <w:t xml:space="preserve">General</w:t>
      </w:r>
      <w:bookmarkEnd w:id="181"/>
    </w:p>
    <w:p>
      <w:pPr>
        <w:pStyle w:val="Instructions"/>
      </w:pPr>
      <w:r>
        <w:rPr/>
        <w:t xml:space="preserve">Although this clause forms part of the requirements of AS/NZS 1891.4, it could fall outside of the scope of the project head contract. If this is the case delete the clause and consider notifying those responsible for post contract maintenance.</w:t>
      </w:r>
    </w:p>
    <w:p>
      <w:pPr>
        <w:pStyle w:val="Normal"/>
      </w:pPr>
      <w:r>
        <w:rPr/>
        <w:t xml:space="preserve">Preventative and mandatory system maintenance: By an Accredited Height Safety Inspector/Certifier, in conformance with AS/NZS 1891.4 Section 9 and manufacturer's maintenance/recertification recommendations.</w:t>
      </w:r>
    </w:p>
    <w:p>
      <w:pPr>
        <w:pStyle w:val="Normal"/>
      </w:pPr>
      <w:r>
        <w:rPr/>
        <w:t xml:space="preserve">Checklist for all inspections: To AS/NZS 1891.2 Supp 1 Table 8, and AS/NZS 1891.4 Section 9 and Appendices C and D.</w:t>
      </w:r>
    </w:p>
    <w:p>
      <w:pPr>
        <w:pStyle w:val="Normal"/>
      </w:pPr>
      <w:r>
        <w:rPr/>
        <w:t xml:space="preserve">The installer/competent person: To AS/NZS 1891.4 clause 1.4.2.</w:t>
      </w:r>
    </w:p>
    <w:bookmarkEnd w:id="180"/>
    <w:bookmarkEnd w:id="179"/>
    <w:bookmarkStart w:name="f-90741" w:id="182"/>
    <w:bookmarkStart w:name="f-90741-1" w:id="183"/>
    <w:p>
      <w:pPr>
        <w:pStyle w:val="Heading4"/>
      </w:pPr>
      <w:bookmarkStart w:name="h-90741-1" w:id="184"/>
      <w:r>
        <w:rPr/>
        <w:t xml:space="preserve">Regular scheduled periodic inspections</w:t>
      </w:r>
      <w:bookmarkEnd w:id="184"/>
    </w:p>
    <w:p>
      <w:pPr>
        <w:pStyle w:val="Normal"/>
      </w:pPr>
      <w:r>
        <w:rPr/>
        <w:t xml:space="preserve">Standard: To AS/NZS 1891.4 Section 9.</w:t>
      </w:r>
    </w:p>
    <w:p>
      <w:pPr>
        <w:pStyle w:val="Normal"/>
      </w:pPr>
      <w:r>
        <w:rPr/>
        <w:t xml:space="preserve">Completion certificate:</w:t>
      </w:r>
    </w:p>
    <w:p>
      <w:pPr>
        <w:pStyle w:val="NormalIndent"/>
      </w:pPr>
      <w:r>
        <w:rPr/>
        <w:t xml:space="preserve">Provide inspection, testing and certification by an Accredited Installer and/or Accredited Height Safety Inspector: </w:t>
      </w:r>
    </w:p>
    <w:p>
      <w:pPr>
        <w:pStyle w:val="NormalIndent2"/>
      </w:pPr>
      <w:r>
        <w:rPr/>
        <w:t xml:space="preserve">Upon completion of the installation at the date for practical completion.</w:t>
      </w:r>
    </w:p>
    <w:p>
      <w:pPr>
        <w:pStyle w:val="NormalIndent2"/>
      </w:pPr>
      <w:r>
        <w:rPr/>
        <w:t xml:space="preserve">Upon the expiry of the defects liability period or 12 months after completion of the installation whichever is the lesser, and valid for a further 12 months period.</w:t>
      </w:r>
    </w:p>
    <w:p>
      <w:pPr>
        <w:pStyle w:val="NormalIndent"/>
      </w:pPr>
      <w:r>
        <w:rPr/>
        <w:t xml:space="preserve">Record the date of the next system inspection and period of validity and display the certificate at the access points of the work area or on the individual system components where provision is made.</w:t>
      </w:r>
    </w:p>
    <w:p>
      <w:pPr>
        <w:pStyle w:val="Instructions"/>
      </w:pPr>
      <w:r>
        <w:rPr/>
        <w:t xml:space="preserve">For continual operation of roof safety systems, previous certification and recertification documentation should be available for periodic inspection. Where documentation is unavailable, the ARAA Codes recommend treating the system as a new installation for recertification.</w:t>
      </w:r>
    </w:p>
    <w:bookmarkEnd w:id="183"/>
    <w:bookmarkEnd w:id="182"/>
    <w:bookmarkStart w:name="f-82292" w:id="185"/>
    <w:bookmarkStart w:name="f-82292-content1" w:id="186"/>
    <w:p>
      <w:pPr>
        <w:pStyle w:val="Heading4"/>
      </w:pPr>
      <w:bookmarkStart w:name="h-82292-content1" w:id="187"/>
      <w:r>
        <w:rPr/>
        <w:t xml:space="preserve">Inspection after a fall or other event</w:t>
      </w:r>
      <w:bookmarkEnd w:id="187"/>
    </w:p>
    <w:p>
      <w:pPr>
        <w:pStyle w:val="Normal"/>
      </w:pPr>
      <w:r>
        <w:rPr/>
        <w:t xml:space="preserve">Standard: To AS/NZS 1891.4 clause 9.5.</w:t>
      </w:r>
    </w:p>
    <w:p>
      <w:pPr>
        <w:pStyle w:val="Instructions"/>
      </w:pPr>
      <w:r>
        <w:rPr/>
        <w:t xml:space="preserve">The full or partial system should be decommissioned until assessed by an engineer or competent person until the system is repaired or re-certified.</w:t>
      </w:r>
    </w:p>
    <w:p>
      <w:pPr>
        <w:pStyle w:val="Instructions"/>
      </w:pPr>
      <w:r>
        <w:rPr/>
        <w:t xml:space="preserve">Refer also to AS/NZS 1891.2 Supp 1 clause 9.3.</w:t>
      </w:r>
    </w:p>
    <w:bookmarkEnd w:id="186"/>
    <w:bookmarkEnd w:id="185"/>
    <w:bookmarkStart w:name="f-74351" w:id="188"/>
    <w:bookmarkStart w:name="f-74351-content1" w:id="189"/>
    <w:p>
      <w:pPr>
        <w:pStyle w:val="Heading4"/>
      </w:pPr>
      <w:bookmarkStart w:name="h-74351-content1" w:id="190"/>
      <w:r>
        <w:rPr/>
        <w:t xml:space="preserve">On-going maintenance</w:t>
      </w:r>
      <w:bookmarkEnd w:id="190"/>
    </w:p>
    <w:p>
      <w:pPr>
        <w:pStyle w:val="Normal"/>
      </w:pPr>
      <w:r>
        <w:rPr/>
        <w:t xml:space="preserve">Certificate: Submit the completion certificates and notify the proprietor of the requirement for continued interval testing.</w:t>
      </w:r>
    </w:p>
    <w:bookmarkEnd w:id="189"/>
    <w:bookmarkStart w:name="f-74351-1" w:id="191"/>
    <w:p>
      <w:pPr>
        <w:pStyle w:val="Instructions"/>
      </w:pPr>
      <w:r>
        <w:rPr/>
        <w:t xml:space="preserve">Roof anchors and static lines are generally tested and certified every 6 to 12 months depending on relevant states regulations.</w:t>
      </w:r>
    </w:p>
    <w:bookmarkEnd w:id="191"/>
    <w:bookmarkEnd w:id="188"/>
    <w:bookmarkStart w:name="f-68073" w:id="192"/>
    <w:bookmarkStart w:name="f-68073-content" w:id="193"/>
    <w:p>
      <w:pPr>
        <w:pStyle w:val="Heading2"/>
      </w:pPr>
      <w:bookmarkStart w:name="h-68073-content" w:id="194"/>
      <w:r>
        <w:rPr/>
        <w:t xml:space="preserve">Selections</w:t>
      </w:r>
      <w:bookmarkEnd w:id="194"/>
    </w:p>
    <w:bookmarkEnd w:id="193"/>
    <w:bookmarkEnd w:id="192"/>
    <w:bookmarkStart w:name="f-99936" w:id="195"/>
    <w:bookmarkStart w:name="f-99936-2" w:id="196"/>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196"/>
    <w:bookmarkEnd w:id="195"/>
    <w:bookmarkStart w:name="f-2_64704-content" w:id="197"/>
    <w:p>
      <w:pPr>
        <w:pStyle w:val="Heading3"/>
      </w:pPr>
      <w:bookmarkStart w:name="h-2_64704-content" w:id="198"/>
      <w:r>
        <w:rPr/>
        <w:t xml:space="preserve">Fall protection systems</w:t>
      </w:r>
      <w:bookmarkEnd w:id="198"/>
    </w:p>
    <w:bookmarkEnd w:id="197"/>
    <w:bookmarkStart w:name="f-83181" w:id="199"/>
    <w:bookmarkStart w:name="f-83181-content1" w:id="200"/>
    <w:p>
      <w:pPr>
        <w:pStyle w:val="Heading4"/>
      </w:pPr>
      <w:bookmarkStart w:name="h-83181-content1" w:id="201"/>
      <w:r>
        <w:rPr/>
        <w:t xml:space="preserve">General</w:t>
      </w:r>
      <w:bookmarkEnd w:id="201"/>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Select from fall restraint systems, fall arrest systems or combination of both.</w:t>
      </w:r>
    </w:p>
    <w:bookmarkEnd w:id="200"/>
    <w:bookmarkEnd w:id="199"/>
    <w:bookmarkStart w:name="f-92194" w:id="202"/>
    <w:bookmarkStart w:name="f-92194-content1" w:id="203"/>
    <w:p>
      <w:pPr>
        <w:pStyle w:val="Heading4"/>
      </w:pPr>
      <w:bookmarkStart w:name="h-92194-content1" w:id="204"/>
      <w:r>
        <w:rPr/>
        <w:t xml:space="preserve">Harness gear and ancillary equipment</w:t>
      </w:r>
      <w:bookmarkEnd w:id="204"/>
    </w:p>
    <w:p>
      <w:pPr>
        <w:pStyle w:val="Prompt"/>
      </w:pPr>
      <w:r>
        <w:rPr/>
        <w:t xml:space="preserve">Harness type: </w:t>
      </w:r>
      <w:r>
        <w:fldChar w:fldCharType="begin"/>
        <w:instrText xml:space="preserve"> MACROBUTTON  ac_OnHelp [complete/delete]</w:instrText>
        <w:fldChar w:fldCharType="separate"/>
        <w:t xml:space="preserve"> </w:t>
        <w:fldChar w:fldCharType="end"/>
      </w:r>
    </w:p>
    <w:p>
      <w:pPr>
        <w:pStyle w:val="Prompt"/>
      </w:pPr>
      <w:r>
        <w:rPr/>
        <w:t xml:space="preserve">Accessories: </w:t>
      </w:r>
      <w:r>
        <w:fldChar w:fldCharType="begin"/>
        <w:instrText xml:space="preserve"> MACROBUTTON  ac_OnHelp [complete/delete]</w:instrText>
        <w:fldChar w:fldCharType="separate"/>
        <w:t xml:space="preserve"> </w:t>
        <w:fldChar w:fldCharType="end"/>
      </w:r>
    </w:p>
    <w:bookmarkEnd w:id="203"/>
    <w:bookmarkEnd w:id="202"/>
    <w:bookmarkStart w:name="f-87923" w:id="205"/>
    <w:bookmarkStart w:name="f-87923-content1" w:id="206"/>
    <w:p>
      <w:pPr>
        <w:pStyle w:val="Heading4"/>
      </w:pPr>
      <w:bookmarkStart w:name="h-87923-content1" w:id="207"/>
      <w:r>
        <w:rPr/>
        <w:t xml:space="preserve">Horizontal lifelines and rail systems</w:t>
      </w:r>
      <w:bookmarkEnd w:id="207"/>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Prompt"/>
      </w:pPr>
      <w:r>
        <w:rPr/>
        <w:t xml:space="preserve">Accessories: </w:t>
      </w:r>
      <w:r>
        <w:fldChar w:fldCharType="begin"/>
        <w:instrText xml:space="preserve"> MACROBUTTON  ac_OnHelp [complete/delete]</w:instrText>
        <w:fldChar w:fldCharType="separate"/>
        <w:t xml:space="preserve"> </w:t>
        <w:fldChar w:fldCharType="end"/>
      </w:r>
    </w:p>
    <w:bookmarkEnd w:id="206"/>
    <w:bookmarkEnd w:id="205"/>
    <w:bookmarkStart w:name="f-84801" w:id="208"/>
    <w:bookmarkStart w:name="f-84801-content1" w:id="209"/>
    <w:p>
      <w:pPr>
        <w:pStyle w:val="Heading4"/>
      </w:pPr>
      <w:bookmarkStart w:name="h-84801-content1" w:id="210"/>
      <w:r>
        <w:rPr/>
        <w:t xml:space="preserve">Overhead rail systems</w:t>
      </w:r>
      <w:bookmarkEnd w:id="210"/>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Prompt"/>
      </w:pPr>
      <w:r>
        <w:rPr/>
        <w:t xml:space="preserve">Accessories: </w:t>
      </w:r>
      <w:r>
        <w:fldChar w:fldCharType="begin"/>
        <w:instrText xml:space="preserve"> MACROBUTTON  ac_OnHelp [complete/delete]</w:instrText>
        <w:fldChar w:fldCharType="separate"/>
        <w:t xml:space="preserve"> </w:t>
        <w:fldChar w:fldCharType="end"/>
      </w:r>
    </w:p>
    <w:bookmarkEnd w:id="209"/>
    <w:bookmarkEnd w:id="208"/>
    <w:bookmarkStart w:name="f-80401" w:id="211"/>
    <w:bookmarkStart w:name="f-80401-content1" w:id="212"/>
    <w:p>
      <w:pPr>
        <w:pStyle w:val="Heading4"/>
      </w:pPr>
      <w:bookmarkStart w:name="h-80401-content1" w:id="213"/>
      <w:r>
        <w:rPr/>
        <w:t xml:space="preserve">Inertia reels</w:t>
      </w:r>
      <w:bookmarkEnd w:id="213"/>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Prompt"/>
      </w:pPr>
      <w:r>
        <w:rPr/>
        <w:t xml:space="preserve">Accessories: </w:t>
      </w:r>
      <w:r>
        <w:fldChar w:fldCharType="begin"/>
        <w:instrText xml:space="preserve"> MACROBUTTON  ac_OnHelp [complete/delete]</w:instrText>
        <w:fldChar w:fldCharType="separate"/>
        <w:t xml:space="preserve"> </w:t>
        <w:fldChar w:fldCharType="end"/>
      </w:r>
    </w:p>
    <w:bookmarkEnd w:id="212"/>
    <w:bookmarkEnd w:id="211"/>
    <w:bookmarkStart w:name="f-72815" w:id="214"/>
    <w:bookmarkStart w:name="f-72815-2" w:id="215"/>
    <w:p>
      <w:pPr>
        <w:pStyle w:val="Heading4"/>
      </w:pPr>
      <w:bookmarkStart w:name="h-72815-2" w:id="216"/>
      <w:r>
        <w:rPr/>
        <w:t xml:space="preserve">Anchorage device</w:t>
      </w:r>
      <w:bookmarkEnd w:id="216"/>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Instructions"/>
      </w:pPr>
      <w:r>
        <w:rPr/>
        <w:t xml:space="preserve">A full description may eliminate some or all of the following selections.</w:t>
      </w:r>
    </w:p>
    <w:bookmarkEnd w:id="215"/>
    <w:bookmarkStart w:name="f-72815-content1" w:id="217"/>
    <w:p>
      <w:pPr>
        <w:pStyle w:val="Prompt"/>
      </w:pPr>
      <w:r>
        <w:rPr/>
        <w:t xml:space="preserve">Roof anchorage system: </w:t>
      </w:r>
      <w:r>
        <w:fldChar w:fldCharType="begin"/>
        <w:instrText xml:space="preserve"> MACROBUTTON  ac_OnHelp [complete/delete]</w:instrText>
        <w:fldChar w:fldCharType="separate"/>
        <w:t xml:space="preserve"> </w:t>
        <w:fldChar w:fldCharType="end"/>
      </w:r>
    </w:p>
    <w:p>
      <w:pPr>
        <w:pStyle w:val="Instructions"/>
      </w:pPr>
      <w:r>
        <w:rPr/>
        <w:t xml:space="preserve">e.g. Perimeter system or Ridge system.</w:t>
      </w:r>
    </w:p>
    <w:p>
      <w:pPr>
        <w:pStyle w:val="Prompt"/>
      </w:pPr>
      <w:r>
        <w:rPr/>
        <w:t xml:space="preserve">Roof anchor fixing: </w:t>
      </w:r>
      <w:r>
        <w:fldChar w:fldCharType="begin"/>
        <w:instrText xml:space="preserve"> MACROBUTTON  ac_OnHelp [complete/delete]</w:instrText>
        <w:fldChar w:fldCharType="separate"/>
        <w:t xml:space="preserve"> </w:t>
        <w:fldChar w:fldCharType="end"/>
      </w:r>
    </w:p>
    <w:p>
      <w:pPr>
        <w:pStyle w:val="Instructions"/>
      </w:pPr>
      <w:r>
        <w:rPr/>
        <w:t xml:space="preserve">Select from surface mounted, steel purlin mounted, steel or timber roof frame mounted or concrete substrate fixed.</w:t>
      </w:r>
    </w:p>
    <w:p>
      <w:pPr>
        <w:pStyle w:val="Prompt"/>
      </w:pPr>
      <w:r>
        <w:rPr/>
        <w:t xml:space="preserve">Roof anchor flashing: </w:t>
      </w:r>
      <w:r>
        <w:fldChar w:fldCharType="begin"/>
        <w:instrText xml:space="preserve"> MACROBUTTON  ac_OnHelp [complete/delete]</w:instrText>
        <w:fldChar w:fldCharType="separate"/>
        <w:t xml:space="preserve"> </w:t>
        <w:fldChar w:fldCharType="end"/>
      </w:r>
    </w:p>
    <w:p>
      <w:pPr>
        <w:pStyle w:val="Instructions"/>
      </w:pPr>
      <w:r>
        <w:rPr/>
        <w:t xml:space="preserve">Proprietary item, if applicable.</w:t>
      </w:r>
    </w:p>
    <w:bookmarkEnd w:id="217"/>
    <w:bookmarkEnd w:id="214"/>
    <w:bookmarkStart w:name="f-65254" w:id="218"/>
    <w:bookmarkStart w:name="f-65254-2" w:id="219"/>
    <w:p>
      <w:pPr>
        <w:pStyle w:val="Heading4"/>
      </w:pPr>
      <w:bookmarkStart w:name="h-65254-2" w:id="220"/>
      <w:r>
        <w:rPr/>
        <w:t xml:space="preserve">Vertical lifeline and ladder system</w:t>
      </w:r>
      <w:bookmarkEnd w:id="220"/>
    </w:p>
    <w:bookmarkEnd w:id="219"/>
    <w:bookmarkStart w:name="f-65254-3" w:id="221"/>
    <w:p>
      <w:pPr>
        <w:pStyle w:val="Prompt"/>
      </w:pPr>
      <w:r>
        <w:rPr/>
        <w:t xml:space="preserve">Proprietary access ladder: </w:t>
      </w:r>
      <w:r>
        <w:fldChar w:fldCharType="begin"/>
        <w:instrText xml:space="preserve"> MACROBUTTON  ac_OnHelp [complete/delete]</w:instrText>
        <w:fldChar w:fldCharType="separate"/>
        <w:t xml:space="preserve"> </w:t>
        <w:fldChar w:fldCharType="end"/>
      </w:r>
    </w:p>
    <w:p>
      <w:pPr>
        <w:pStyle w:val="Promptindent"/>
      </w:pPr>
      <w:r>
        <w:rPr/>
        <w:t xml:space="preserve">Vertical safety system: </w:t>
      </w:r>
      <w:r>
        <w:fldChar w:fldCharType="begin"/>
        <w:instrText xml:space="preserve"> MACROBUTTON  ac_OnHelp [complete/delete]</w:instrText>
        <w:fldChar w:fldCharType="separate"/>
        <w:t xml:space="preserve"> </w:t>
        <w:fldChar w:fldCharType="end"/>
      </w:r>
    </w:p>
    <w:p>
      <w:pPr>
        <w:pStyle w:val="Promptindent"/>
      </w:pPr>
      <w:r>
        <w:rPr/>
        <w:t xml:space="preserve">Cage: </w:t>
      </w:r>
      <w:r>
        <w:fldChar w:fldCharType="begin"/>
        <w:instrText xml:space="preserve"> MACROBUTTON  ac_OnHelp [complete/delete]</w:instrText>
        <w:fldChar w:fldCharType="separate"/>
        <w:t xml:space="preserve"> </w:t>
        <w:fldChar w:fldCharType="end"/>
      </w:r>
    </w:p>
    <w:p>
      <w:pPr>
        <w:pStyle w:val="Promptindent"/>
      </w:pPr>
      <w:r>
        <w:rPr/>
        <w:t xml:space="preserve">Rest platform: </w:t>
      </w:r>
      <w:r>
        <w:fldChar w:fldCharType="begin"/>
        <w:instrText xml:space="preserve"> MACROBUTTON  ac_OnHelp [complete/delete]</w:instrText>
        <w:fldChar w:fldCharType="separate"/>
        <w:t xml:space="preserve"> </w:t>
        <w:fldChar w:fldCharType="end"/>
      </w:r>
    </w:p>
    <w:bookmarkEnd w:id="221"/>
    <w:bookmarkStart w:name="f-65254-content1" w:id="222"/>
    <w:p>
      <w:pPr>
        <w:pStyle w:val="Prompt"/>
      </w:pPr>
      <w:r>
        <w:rPr/>
        <w:t xml:space="preserve">Permanent ladder eaves bracket: </w:t>
      </w:r>
      <w:r>
        <w:fldChar w:fldCharType="begin"/>
        <w:instrText xml:space="preserve"> MACROBUTTON  ac_OnHelp [complete/delete]</w:instrText>
        <w:fldChar w:fldCharType="separate"/>
        <w:t xml:space="preserve"> </w:t>
        <w:fldChar w:fldCharType="end"/>
      </w:r>
    </w:p>
    <w:p>
      <w:pPr>
        <w:pStyle w:val="Prompt"/>
      </w:pPr>
      <w:r>
        <w:rPr/>
        <w:t xml:space="preserve">Anchor mounting system: </w:t>
      </w:r>
      <w:r>
        <w:fldChar w:fldCharType="begin"/>
        <w:instrText xml:space="preserve"> MACROBUTTON  ac_OnHelp [complete/delete]</w:instrText>
        <w:fldChar w:fldCharType="separate"/>
        <w:t xml:space="preserve"> </w:t>
        <w:fldChar w:fldCharType="end"/>
      </w:r>
    </w:p>
    <w:p>
      <w:pPr>
        <w:pStyle w:val="Instructions"/>
      </w:pPr>
      <w:r>
        <w:rPr/>
        <w:t xml:space="preserve">Select from:</w:t>
      </w:r>
    </w:p>
    <w:p>
      <w:pPr>
        <w:pStyle w:val="Instructionsindent"/>
      </w:pPr>
      <w:r>
        <w:rPr/>
        <w:t xml:space="preserve">Rung mounting suitable for round, square, triangular or L shaped rung sections.</w:t>
      </w:r>
    </w:p>
    <w:p>
      <w:pPr>
        <w:pStyle w:val="Instructionsindent"/>
      </w:pPr>
      <w:r>
        <w:rPr/>
        <w:t xml:space="preserve">Style/stringer mounting suitable for box, T, flat or round section ladders.</w:t>
      </w:r>
    </w:p>
    <w:p>
      <w:pPr>
        <w:pStyle w:val="Prompt"/>
      </w:pPr>
      <w:r>
        <w:rPr/>
        <w:t xml:space="preserve">Intermediate wire guide spacing: </w:t>
      </w:r>
      <w:r>
        <w:fldChar w:fldCharType="begin"/>
        <w:instrText xml:space="preserve"> MACROBUTTON  ac_OnHelp [complete/delete]</w:instrText>
        <w:fldChar w:fldCharType="separate"/>
        <w:t xml:space="preserve"> </w:t>
        <w:fldChar w:fldCharType="end"/>
      </w:r>
    </w:p>
    <w:p>
      <w:pPr>
        <w:pStyle w:val="Instructions"/>
      </w:pPr>
      <w:r>
        <w:rPr/>
        <w:t xml:space="preserve">Generally: 4 m.</w:t>
      </w:r>
    </w:p>
    <w:p>
      <w:pPr>
        <w:pStyle w:val="Instructions"/>
      </w:pPr>
      <w:r>
        <w:rPr/>
        <w:t xml:space="preserve">External ladders subject to wind speed greater than force 12 on the Beaufort scale: 3 m. Contact the supplier for applications beyond this range.</w:t>
      </w:r>
    </w:p>
    <w:bookmarkEnd w:id="222"/>
    <w:bookmarkEnd w:id="218"/>
    <w:bookmarkEnd w:id="1"/>
    <w:bookmarkStart w:name="f-worksection-refdoc" w:id="223"/>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 1657</w:t>
      </w:r>
      <w:r>
        <w:tab/>
      </w:r>
      <w:r>
        <w:rPr/>
        <w:t xml:space="preserve">2018</w:t>
      </w:r>
      <w:r>
        <w:tab/>
      </w:r>
      <w:r>
        <w:rPr/>
        <w:t xml:space="preserve">Fixed platforms, walkways, stairways and ladders - Design, construction and installation</w:t>
      </w:r>
    </w:p>
    <w:p>
      <w:pPr>
        <w:pStyle w:val="Standard1"/>
      </w:pPr>
      <w:r>
        <w:rPr/>
        <w:t xml:space="preserve">AS/NZS 1891</w:t>
      </w:r>
      <w:r>
        <w:tab/>
      </w:r>
      <w:r>
        <w:tab/>
      </w:r>
      <w:r>
        <w:rPr/>
        <w:t xml:space="preserve">Personal equipment for work at height</w:t>
      </w:r>
    </w:p>
    <w:p>
      <w:pPr>
        <w:pStyle w:val="Standard2"/>
      </w:pPr>
      <w:r>
        <w:rPr/>
        <w:t xml:space="preserve">AS/NZS 1891.1</w:t>
      </w:r>
      <w:r>
        <w:tab/>
      </w:r>
      <w:r>
        <w:rPr/>
        <w:t xml:space="preserve">2020</w:t>
      </w:r>
      <w:r>
        <w:tab/>
      </w:r>
      <w:r>
        <w:rPr/>
        <w:t xml:space="preserve">Manufacturing requirements for full body combination and lower body harnesses</w:t>
      </w:r>
    </w:p>
    <w:p>
      <w:pPr>
        <w:pStyle w:val="Standard2"/>
      </w:pPr>
      <w:r>
        <w:rPr/>
        <w:t xml:space="preserve">AS/NZS 1891.2</w:t>
      </w:r>
      <w:r>
        <w:tab/>
      </w:r>
      <w:r>
        <w:rPr/>
        <w:t xml:space="preserve">2001</w:t>
      </w:r>
      <w:r>
        <w:tab/>
      </w:r>
      <w:r>
        <w:rPr/>
        <w:t xml:space="preserve">Horizontal lifeline and rail systems</w:t>
      </w:r>
    </w:p>
    <w:p>
      <w:pPr>
        <w:pStyle w:val="Standard2"/>
      </w:pPr>
      <w:r>
        <w:rPr/>
        <w:t xml:space="preserve">AS/NZS 1891.2 Supp 1</w:t>
      </w:r>
      <w:r>
        <w:tab/>
      </w:r>
      <w:r>
        <w:rPr/>
        <w:t xml:space="preserve">2001</w:t>
      </w:r>
      <w:r>
        <w:tab/>
      </w:r>
      <w:r>
        <w:rPr/>
        <w:t xml:space="preserve">Horizontal lifeline and rail systems - Prescribed configurations for horizontal lifelines (Supplement to AS/NZS 1891.2:2001)</w:t>
      </w:r>
    </w:p>
    <w:p>
      <w:pPr>
        <w:pStyle w:val="Standard2"/>
      </w:pPr>
      <w:r>
        <w:rPr/>
        <w:t xml:space="preserve">AS/NZS 1891.3</w:t>
      </w:r>
      <w:r>
        <w:tab/>
      </w:r>
      <w:r>
        <w:rPr/>
        <w:t xml:space="preserve">2020</w:t>
      </w:r>
      <w:r>
        <w:tab/>
      </w:r>
      <w:r>
        <w:rPr/>
        <w:t xml:space="preserve">Manufacturing requirements for fall-arrest devices</w:t>
      </w:r>
    </w:p>
    <w:p>
      <w:pPr>
        <w:pStyle w:val="Standard2"/>
      </w:pPr>
      <w:r>
        <w:rPr/>
        <w:t xml:space="preserve">AS/NZS 1891.4</w:t>
      </w:r>
      <w:r>
        <w:tab/>
      </w:r>
      <w:r>
        <w:rPr/>
        <w:t xml:space="preserve">2009</w:t>
      </w:r>
      <w:r>
        <w:tab/>
      </w:r>
      <w:r>
        <w:rPr/>
        <w:t xml:space="preserve">Selection, use and maintenance</w:t>
      </w:r>
    </w:p>
    <w:p>
      <w:pPr>
        <w:pStyle w:val="Standard2"/>
      </w:pPr>
      <w:r>
        <w:rPr/>
        <w:t xml:space="preserve">AS 1891.5</w:t>
      </w:r>
      <w:r>
        <w:tab/>
      </w:r>
      <w:r>
        <w:rPr/>
        <w:t xml:space="preserve">2020</w:t>
      </w:r>
      <w:r>
        <w:tab/>
      </w:r>
      <w:r>
        <w:rPr/>
        <w:t xml:space="preserve">Manufacturing requirements for lanyard assemblies and pole straps</w:t>
      </w:r>
    </w:p>
    <w:p>
      <w:pPr>
        <w:pStyle w:val="Standard1"/>
      </w:pPr>
      <w:r>
        <w:rPr/>
        <w:t xml:space="preserve">AS/NZS 4488</w:t>
      </w:r>
      <w:r>
        <w:tab/>
      </w:r>
      <w:r>
        <w:tab/>
      </w:r>
      <w:r>
        <w:rPr/>
        <w:t xml:space="preserve">Industrial rope access systems</w:t>
      </w:r>
    </w:p>
    <w:p>
      <w:pPr>
        <w:pStyle w:val="Standard2"/>
      </w:pPr>
      <w:r>
        <w:rPr/>
        <w:t xml:space="preserve">AS/NZS 4488.1</w:t>
      </w:r>
      <w:r>
        <w:tab/>
      </w:r>
      <w:r>
        <w:rPr/>
        <w:t xml:space="preserve">1997</w:t>
      </w:r>
      <w:r>
        <w:tab/>
      </w:r>
      <w:r>
        <w:rPr/>
        <w:t xml:space="preserve">Specifications</w:t>
      </w:r>
    </w:p>
    <w:p>
      <w:pPr>
        <w:pStyle w:val="Standard1"/>
      </w:pPr>
      <w:r>
        <w:rPr/>
        <w:t xml:space="preserve">AS/NZS 5532</w:t>
      </w:r>
      <w:r>
        <w:tab/>
      </w:r>
      <w:r>
        <w:rPr/>
        <w:t xml:space="preserve">2013</w:t>
      </w:r>
      <w:r>
        <w:tab/>
      </w:r>
      <w:r>
        <w:rPr/>
        <w:t xml:space="preserve">Manufacturing requirements for single-point anchor device used for harness-based work at height</w:t>
      </w:r>
    </w:p>
    <w:p>
      <w:pPr>
        <w:pStyle w:val="Standard1"/>
      </w:pPr>
      <w:r>
        <w:rPr/>
        <w:t xml:space="preserve">AS/NZS ISO 22846</w:t>
      </w:r>
      <w:r>
        <w:tab/>
      </w:r>
      <w:r>
        <w:tab/>
      </w:r>
      <w:r>
        <w:rPr/>
        <w:t xml:space="preserve">Personal equipment for protection against falls - Rope access systems</w:t>
      </w:r>
    </w:p>
    <w:p>
      <w:pPr>
        <w:pStyle w:val="Standard2"/>
      </w:pPr>
      <w:r>
        <w:rPr/>
        <w:t xml:space="preserve">AS/NZS ISO 22846.1</w:t>
      </w:r>
      <w:r>
        <w:tab/>
      </w:r>
      <w:r>
        <w:rPr/>
        <w:t xml:space="preserve">2020</w:t>
      </w:r>
      <w:r>
        <w:tab/>
      </w:r>
      <w:r>
        <w:rPr/>
        <w:t xml:space="preserve">Fundamental principles for a system of work</w:t>
      </w:r>
    </w:p>
    <w:p>
      <w:pPr>
        <w:pStyle w:val="Standard2"/>
      </w:pPr>
      <w:r>
        <w:rPr/>
        <w:t xml:space="preserve">AS/NZS ISO 22846.2</w:t>
      </w:r>
      <w:r>
        <w:tab/>
      </w:r>
      <w:r>
        <w:rPr/>
        <w:t xml:space="preserve">2020</w:t>
      </w:r>
      <w:r>
        <w:tab/>
      </w:r>
      <w:r>
        <w:rPr/>
        <w:t xml:space="preserve">Code of practice</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AS/NZS 1891</w:t>
      </w:r>
      <w:r>
        <w:tab/>
      </w:r>
      <w:r>
        <w:tab/>
      </w:r>
      <w:r>
        <w:rPr/>
        <w:t xml:space="preserve">Industrial fall-arrest systems and devices</w:t>
      </w:r>
    </w:p>
    <w:p>
      <w:pPr>
        <w:pStyle w:val="Standard1"/>
      </w:pPr>
      <w:r>
        <w:rPr/>
        <w:t xml:space="preserve">ARAA</w:t>
      </w:r>
      <w:r>
        <w:tab/>
      </w:r>
      <w:r>
        <w:rPr/>
        <w:t xml:space="preserve">2005</w:t>
      </w:r>
      <w:r>
        <w:tab/>
      </w:r>
      <w:r>
        <w:rPr/>
        <w:t xml:space="preserve">Industrial rope access method</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03</w:t>
      </w:r>
      <w:r>
        <w:tab/>
      </w:r>
      <w:r>
        <w:rPr/>
        <w:t xml:space="preserve">2018</w:t>
      </w:r>
      <w:r>
        <w:tab/>
      </w:r>
      <w:r>
        <w:rPr/>
        <w:t xml:space="preserve">Specifying design and construct for mechanical services</w:t>
      </w:r>
    </w:p>
    <w:p>
      <w:pPr>
        <w:pStyle w:val="Standard1"/>
      </w:pPr>
      <w:r>
        <w:rPr/>
        <w:t xml:space="preserve">NATSPEC TR 06</w:t>
      </w:r>
      <w:r>
        <w:tab/>
      </w:r>
      <w:r>
        <w:rPr/>
        <w:t xml:space="preserve">2021</w:t>
      </w:r>
      <w:r>
        <w:tab/>
      </w:r>
      <w:r>
        <w:rPr/>
        <w:t xml:space="preserve">Procurement: past and present</w:t>
      </w:r>
    </w:p>
    <w:bookmarkEnd w:id="22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0193 Building access safety systems</dc:title>
  <cp:category>01 GENERAL</cp:category>
</cp:coreProperties>
</file>